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369" w:rsidRPr="007D1368" w:rsidRDefault="00C52369" w:rsidP="00C10AE2">
      <w:pPr>
        <w:jc w:val="center"/>
        <w:rPr>
          <w:sz w:val="32"/>
          <w:szCs w:val="32"/>
        </w:rPr>
      </w:pPr>
      <w:r w:rsidRPr="007D1368">
        <w:rPr>
          <w:sz w:val="32"/>
          <w:szCs w:val="32"/>
        </w:rPr>
        <w:t xml:space="preserve"> «О мерах по повышению качества и доступности медицинской помощи населению города Новороссийска</w:t>
      </w:r>
    </w:p>
    <w:p w:rsidR="00C52369" w:rsidRPr="007D1368" w:rsidRDefault="00C52369" w:rsidP="00C10AE2">
      <w:pPr>
        <w:jc w:val="center"/>
        <w:rPr>
          <w:sz w:val="32"/>
          <w:szCs w:val="32"/>
        </w:rPr>
      </w:pPr>
      <w:r w:rsidRPr="007D1368">
        <w:rPr>
          <w:sz w:val="32"/>
          <w:szCs w:val="32"/>
        </w:rPr>
        <w:t xml:space="preserve">с учетом итогов работы в </w:t>
      </w:r>
      <w:r w:rsidRPr="007D1368">
        <w:rPr>
          <w:sz w:val="32"/>
          <w:szCs w:val="32"/>
          <w:lang w:val="en-US"/>
        </w:rPr>
        <w:t>I</w:t>
      </w:r>
      <w:r w:rsidRPr="007D1368">
        <w:rPr>
          <w:sz w:val="32"/>
          <w:szCs w:val="32"/>
        </w:rPr>
        <w:t xml:space="preserve"> полугодии 2012 года»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Уважаемый Владимир Ильич, коллеги, присутствующие!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DC228A">
      <w:pPr>
        <w:ind w:firstLine="708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Сегодня мы подводим итоги работы за 6 месяцев этого года.</w:t>
      </w:r>
    </w:p>
    <w:p w:rsidR="00C52369" w:rsidRPr="007D1368" w:rsidRDefault="00C52369" w:rsidP="00DC228A">
      <w:pPr>
        <w:ind w:firstLine="708"/>
        <w:jc w:val="both"/>
        <w:rPr>
          <w:sz w:val="32"/>
          <w:szCs w:val="32"/>
        </w:rPr>
      </w:pPr>
    </w:p>
    <w:p w:rsidR="00C52369" w:rsidRPr="007D1368" w:rsidRDefault="00C52369" w:rsidP="00DC228A">
      <w:pPr>
        <w:ind w:firstLine="708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Рассмотрим наши недостатки, отметим,  что было положительного и проведем оценку работы отрасли по критериям.</w:t>
      </w:r>
    </w:p>
    <w:p w:rsidR="00C52369" w:rsidRPr="007D1368" w:rsidRDefault="00C52369" w:rsidP="00DC228A">
      <w:pPr>
        <w:ind w:firstLine="708"/>
        <w:jc w:val="both"/>
        <w:rPr>
          <w:sz w:val="32"/>
          <w:szCs w:val="32"/>
        </w:rPr>
      </w:pPr>
    </w:p>
    <w:p w:rsidR="00C52369" w:rsidRPr="007D1368" w:rsidRDefault="00C52369" w:rsidP="00DC228A">
      <w:pPr>
        <w:ind w:firstLine="708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Я напоминаю, что по итогам прошлого расширенного совещания была принята резолюция, согласно которой управлению здравоохранения рекомендованы пути  решения ряда проблем.</w:t>
      </w:r>
    </w:p>
    <w:p w:rsidR="00C52369" w:rsidRPr="007D1368" w:rsidRDefault="00C52369" w:rsidP="00DC228A">
      <w:pPr>
        <w:ind w:firstLine="708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 прошедший период нами были исполнены следующие мероприятия </w:t>
      </w:r>
    </w:p>
    <w:p w:rsidR="00C52369" w:rsidRPr="007D1368" w:rsidRDefault="00C52369" w:rsidP="00DC228A">
      <w:pPr>
        <w:ind w:firstLine="708"/>
        <w:jc w:val="both"/>
        <w:rPr>
          <w:sz w:val="32"/>
          <w:szCs w:val="32"/>
        </w:rPr>
      </w:pPr>
    </w:p>
    <w:p w:rsidR="00C52369" w:rsidRPr="007D1368" w:rsidRDefault="00C52369" w:rsidP="00DC228A">
      <w:pPr>
        <w:numPr>
          <w:ilvl w:val="0"/>
          <w:numId w:val="24"/>
        </w:numPr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Сформирован медицинский блок единой электронной карты жителя Краснодарского края.</w:t>
      </w:r>
    </w:p>
    <w:p w:rsidR="00C52369" w:rsidRPr="007D1368" w:rsidRDefault="00C52369" w:rsidP="005255A0">
      <w:pPr>
        <w:ind w:left="720"/>
        <w:jc w:val="both"/>
        <w:rPr>
          <w:sz w:val="32"/>
          <w:szCs w:val="32"/>
        </w:rPr>
      </w:pPr>
    </w:p>
    <w:p w:rsidR="00C52369" w:rsidRPr="007D1368" w:rsidRDefault="00C52369" w:rsidP="005255A0">
      <w:pPr>
        <w:pStyle w:val="ListParagraph"/>
        <w:numPr>
          <w:ilvl w:val="0"/>
          <w:numId w:val="24"/>
        </w:numPr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Введена рейтинговая оценка работы врачей специалистов в  каждом ЛПУ.</w:t>
      </w:r>
    </w:p>
    <w:p w:rsidR="00C52369" w:rsidRPr="007D1368" w:rsidRDefault="00C52369" w:rsidP="005255A0">
      <w:pPr>
        <w:pStyle w:val="ListParagraph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5255A0">
      <w:pPr>
        <w:pStyle w:val="ListParagraph"/>
        <w:numPr>
          <w:ilvl w:val="0"/>
          <w:numId w:val="24"/>
        </w:numPr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Организована работа по привлечению молодых специалистов по целевому набору и по программе «Сельское здравоохранение». В  сельские медучреждения пришли работать 16 молодых врачей-специалистов.</w:t>
      </w:r>
    </w:p>
    <w:p w:rsidR="00C52369" w:rsidRPr="007D1368" w:rsidRDefault="00C52369" w:rsidP="005255A0">
      <w:pPr>
        <w:pStyle w:val="ListParagraph"/>
        <w:jc w:val="both"/>
        <w:rPr>
          <w:sz w:val="32"/>
          <w:szCs w:val="32"/>
        </w:rPr>
      </w:pPr>
    </w:p>
    <w:p w:rsidR="00C52369" w:rsidRPr="007D1368" w:rsidRDefault="00C52369" w:rsidP="005255A0">
      <w:pPr>
        <w:pStyle w:val="ListParagraph"/>
        <w:numPr>
          <w:ilvl w:val="0"/>
          <w:numId w:val="24"/>
        </w:numPr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Подготовлено дополнение в  городскую целевую программу «Концепция развития отрасли здравоохранения на 2012 год».</w:t>
      </w:r>
    </w:p>
    <w:p w:rsidR="00C52369" w:rsidRPr="007D1368" w:rsidRDefault="00C52369" w:rsidP="009976EA">
      <w:pPr>
        <w:pStyle w:val="ListParagraph"/>
        <w:rPr>
          <w:sz w:val="32"/>
          <w:szCs w:val="32"/>
        </w:rPr>
      </w:pPr>
    </w:p>
    <w:p w:rsidR="00C52369" w:rsidRPr="007D1368" w:rsidRDefault="00C52369" w:rsidP="009976EA">
      <w:pPr>
        <w:pStyle w:val="ListParagraph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Включено приобретение передвижного флюорографа и рефрижератора для перевозки молочной продукции. </w:t>
      </w:r>
    </w:p>
    <w:p w:rsidR="00C52369" w:rsidRPr="007D1368" w:rsidRDefault="00C52369" w:rsidP="005255A0">
      <w:pPr>
        <w:jc w:val="both"/>
        <w:rPr>
          <w:sz w:val="32"/>
          <w:szCs w:val="32"/>
        </w:rPr>
      </w:pPr>
    </w:p>
    <w:p w:rsidR="00C52369" w:rsidRPr="007D1368" w:rsidRDefault="00C52369" w:rsidP="005255A0">
      <w:pPr>
        <w:pStyle w:val="ListParagraph"/>
        <w:numPr>
          <w:ilvl w:val="0"/>
          <w:numId w:val="24"/>
        </w:numPr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Проводится ежемесячный мониторинг исполнения программы «Модернизация» и ПНП «Здоровье». С обязательным принятием административных мер.</w:t>
      </w:r>
    </w:p>
    <w:p w:rsidR="00C52369" w:rsidRPr="007D1368" w:rsidRDefault="00C52369" w:rsidP="005255A0">
      <w:pPr>
        <w:pStyle w:val="ListParagraph"/>
        <w:jc w:val="both"/>
        <w:rPr>
          <w:sz w:val="32"/>
          <w:szCs w:val="32"/>
        </w:rPr>
      </w:pPr>
    </w:p>
    <w:p w:rsidR="00C52369" w:rsidRPr="007D1368" w:rsidRDefault="00C52369" w:rsidP="005255A0">
      <w:pPr>
        <w:pStyle w:val="ListParagraph"/>
        <w:numPr>
          <w:ilvl w:val="0"/>
          <w:numId w:val="24"/>
        </w:numPr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На врачебных конференциях во всех коллективах обсуждены  вопросы соблюдения этики и деонтологии, а так же подготовлен информационный буклет о правилах профессионального поведения.</w:t>
      </w:r>
    </w:p>
    <w:p w:rsidR="00C52369" w:rsidRPr="007D1368" w:rsidRDefault="00C52369" w:rsidP="005255A0">
      <w:pPr>
        <w:pStyle w:val="ListParagraph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результате реализации на Кубани губернаторской стратегии «Будьте здоровы!»,  демографической программы и приоритетного проекта «Здоровье», нам удалось добиться сдвигов по ряду направлений городского здравоохранения, и изменить демографическую ситуацию.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 -  общая смертность осталась на уровне прошлого года по городу и составила 12,1 на 1000 человек (край – 13,7)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абсолютных цифрах в 2011г. всего умерло 1 796 человек, 2012г. – 1 829 человек.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Количество умерших снизилось на 33 человека, в связи со снижением летальных исходов от основных причин, за исключением внешних причин смерти и новообразований.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Значительное снижение числа умерших, по сравнению с аналогичным периодом прошлого года, произошло от болезней системы кровообращения (на 16 человек),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инфекционных и паразитарных причин смерти (на 4 человека),    органов дыхания (на 7 человек). Снизилось количество умерших от болезней органов пищеварения (на 6 человек).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D33604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- смертность в трудоспособном возрасте  составила 4,9. Как и краевое значение. Снизилась по городу  с 5,2  до 4,9 на 1000 человек, </w:t>
      </w:r>
    </w:p>
    <w:p w:rsidR="00C52369" w:rsidRPr="007D1368" w:rsidRDefault="00C52369" w:rsidP="00D33604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Если посмотрим в абсолютных цифрах- 2011г. – 471 человек, 2012г. – 476 человек.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то же время смертность лиц в возрасте до 65 лет на дому снизилась более чем на 15% и составила 21,8 случаев на 100 тыс. населения среднекраевой показатель – 72,3, что значительно выше нашего.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Хочу отметить, что снижению смертности лиц в возрасте до 65 лет на дому уделено особое внимание в программе модернизации здравоохранения.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Это - улучшение доступности и качества медицинской помощи, в т.ч. по направлениям, являющимся основными причинами смертности (сердечная патология и онкологические болезни).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Особое внимание уделено повышению доступности амбулаторной помощи, в т.ч. врачей-кардиологов, онкологов, что так же способствует снижению смертности на дому.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Смертность лиц в возрасте до 65 лет в первые сутки в стационаре в среднем по муниципальному образованию снизилась в 2012 году на 15% и составила 20,1 на 100 тыс. человек населения. Уменьшение числа случаев смертей произошло по травмам, у новорожденных, при инфарктах миокарда и острых цереброваскулярных болезнях. Среднекраевой показатель – 28,9.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8352E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Два последних показателя являются условно управляемыми.</w:t>
      </w:r>
    </w:p>
    <w:p w:rsidR="00C52369" w:rsidRPr="007D1368" w:rsidRDefault="00C52369" w:rsidP="0048352E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Есть комплекс мер, позволяющих нам серьезно подтянуть эти показатели:</w:t>
      </w:r>
    </w:p>
    <w:p w:rsidR="00C52369" w:rsidRPr="007D1368" w:rsidRDefault="00C52369" w:rsidP="0048352E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четкое взаимодействие всех заинтересованных служб и структур;</w:t>
      </w:r>
    </w:p>
    <w:p w:rsidR="00C52369" w:rsidRPr="007D1368" w:rsidRDefault="00C52369" w:rsidP="0048352E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-качественное планирование семьи;</w:t>
      </w:r>
    </w:p>
    <w:p w:rsidR="00C52369" w:rsidRPr="007D1368" w:rsidRDefault="00C52369" w:rsidP="0048352E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правильное ведение беременной женщины (преемственность, качественная диагностика);</w:t>
      </w:r>
    </w:p>
    <w:p w:rsidR="00C52369" w:rsidRPr="007D1368" w:rsidRDefault="00C52369" w:rsidP="0048352E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-организация работы школы «Здорового материнства»;</w:t>
      </w:r>
    </w:p>
    <w:p w:rsidR="00C52369" w:rsidRPr="007D1368" w:rsidRDefault="00C52369" w:rsidP="0048352E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-социальные льготы и поддержка молодых семей и матерей – одиночек. 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Младенческая смертность снизилась по городу на  1,2% - с 7,2 до 6,9 на 1000 родившихся живыми (по краю отмечается рост этого показателя, на 1,8% - с 5,9 до 6,6), т.е. наш показатель остается выше среднекраевого.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Рождаемость выросла по отношению к аналогичному периоду на 1,8% - с 9,4 до 10,6 на 1000 человек, но в сравнении со среднекраевыми значениями мы отстаем (по краю - 12,1). 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  отчетный период родилось 1 597 детей, что на 211 детей больше, чем за аналогичный период прошлого года.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Ожидаемая продолжительность жизни увеличилась на 2,4 года – с 69,3 лет до 71,7 года.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 оперативным данным за первое полугодие 2012 года,  показатель естественной убыли населения по сравнению с  аналогичным периодом прошлого года  снизился и составил   -1,5 на 1 тыс. населения (по краю снижение   -1,6).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Случаев материнской смертности за первое полугодие 2012г. не зарегистрировано. Краевой показатель – 0.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pacing w:val="-2"/>
          <w:sz w:val="32"/>
          <w:szCs w:val="32"/>
        </w:rPr>
      </w:pPr>
      <w:r w:rsidRPr="007D1368">
        <w:rPr>
          <w:sz w:val="32"/>
          <w:szCs w:val="32"/>
        </w:rPr>
        <w:t xml:space="preserve">Вместе с тем, обращаю внимание, что в </w:t>
      </w:r>
      <w:r w:rsidRPr="007D1368">
        <w:rPr>
          <w:spacing w:val="-2"/>
          <w:sz w:val="32"/>
          <w:szCs w:val="32"/>
        </w:rPr>
        <w:t>постарение населения продолжается.</w:t>
      </w:r>
    </w:p>
    <w:p w:rsidR="00C52369" w:rsidRPr="007D1368" w:rsidRDefault="00C52369" w:rsidP="007F133F">
      <w:pPr>
        <w:ind w:firstLine="720"/>
        <w:jc w:val="both"/>
        <w:rPr>
          <w:spacing w:val="-2"/>
          <w:sz w:val="32"/>
          <w:szCs w:val="32"/>
        </w:rPr>
      </w:pPr>
      <w:r w:rsidRPr="007D1368">
        <w:rPr>
          <w:spacing w:val="-2"/>
          <w:sz w:val="32"/>
          <w:szCs w:val="32"/>
        </w:rPr>
        <w:t xml:space="preserve"> 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pacing w:val="-2"/>
          <w:sz w:val="32"/>
          <w:szCs w:val="32"/>
        </w:rPr>
        <w:t xml:space="preserve">Возрастает контингент лиц старшего трудоспособного возраста –  45-59 лет и старшего поколения –  от 67 лет и старше, а  числа </w:t>
      </w:r>
      <w:r w:rsidRPr="007D1368">
        <w:rPr>
          <w:sz w:val="32"/>
          <w:szCs w:val="32"/>
        </w:rPr>
        <w:t xml:space="preserve">женщин активного репродуктивного возраста </w:t>
      </w:r>
      <w:r w:rsidRPr="007D1368">
        <w:rPr>
          <w:spacing w:val="-2"/>
          <w:sz w:val="32"/>
          <w:szCs w:val="32"/>
        </w:rPr>
        <w:t>уменьшается.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Прогнозы опубликованные на сайте Росстата, на ближайшие 20 лет не сулят ничего хорошего.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При пессимистическом сценарии  развития демографической ситуации к 2030 году все население Кубани сократится на 224 тысячи и тогда нас останется 5 миллионов.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этой связи организация деятельности здравоохранения города должна учитывать и использовать весь потенциал медицинских учреждений в решении вопросов укрепления благоприятного демографического развития.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  <w:r w:rsidRPr="007D1368">
        <w:rPr>
          <w:sz w:val="32"/>
          <w:szCs w:val="32"/>
        </w:rPr>
        <w:tab/>
      </w:r>
    </w:p>
    <w:p w:rsidR="00C52369" w:rsidRPr="007D1368" w:rsidRDefault="00C52369" w:rsidP="007F133F">
      <w:pPr>
        <w:ind w:firstLine="720"/>
        <w:jc w:val="both"/>
        <w:rPr>
          <w:spacing w:val="-4"/>
          <w:sz w:val="32"/>
          <w:szCs w:val="32"/>
        </w:rPr>
      </w:pPr>
      <w:r w:rsidRPr="007D1368">
        <w:rPr>
          <w:spacing w:val="-4"/>
          <w:sz w:val="32"/>
          <w:szCs w:val="32"/>
        </w:rPr>
        <w:t>Таким образом, среди приоритетных для здравоохранения территории, стоит задача «закрепить положительные результаты демографического развития, полученные в 2007-2011 годах».</w:t>
      </w:r>
    </w:p>
    <w:p w:rsidR="00C52369" w:rsidRPr="007D1368" w:rsidRDefault="00C52369" w:rsidP="007F133F">
      <w:pPr>
        <w:ind w:firstLine="720"/>
        <w:jc w:val="both"/>
        <w:rPr>
          <w:spacing w:val="-4"/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pacing w:val="-4"/>
          <w:sz w:val="32"/>
          <w:szCs w:val="32"/>
        </w:rPr>
      </w:pPr>
      <w:r w:rsidRPr="007D1368">
        <w:rPr>
          <w:spacing w:val="-4"/>
          <w:sz w:val="32"/>
          <w:szCs w:val="32"/>
        </w:rPr>
        <w:t>При этом - «довести показатель ожидаемой продолжительности жизни до уровня, достигнутого развитыми странами (75-80 лет) и создать условия для того, чтобы в каждой кубанской семье было бы не меньше 2-х детей» - эта задача поставлена нам руководителем министерства здравоохранения края.</w:t>
      </w:r>
    </w:p>
    <w:p w:rsidR="00C52369" w:rsidRPr="007D1368" w:rsidRDefault="00C52369" w:rsidP="007F133F">
      <w:pPr>
        <w:ind w:firstLine="720"/>
        <w:jc w:val="both"/>
        <w:rPr>
          <w:spacing w:val="-4"/>
          <w:sz w:val="32"/>
          <w:szCs w:val="32"/>
        </w:rPr>
      </w:pPr>
    </w:p>
    <w:p w:rsidR="00C52369" w:rsidRPr="007D1368" w:rsidRDefault="00C52369" w:rsidP="009969F7">
      <w:pPr>
        <w:ind w:firstLine="720"/>
        <w:jc w:val="both"/>
        <w:rPr>
          <w:spacing w:val="-4"/>
          <w:sz w:val="32"/>
          <w:szCs w:val="32"/>
        </w:rPr>
      </w:pPr>
      <w:r w:rsidRPr="007D1368">
        <w:rPr>
          <w:spacing w:val="-4"/>
          <w:sz w:val="32"/>
          <w:szCs w:val="32"/>
        </w:rPr>
        <w:t>Для того чтобы выполнить эти задачи, нам прежде всего необходимо качественное наблюдение в поликлинике диспансерных групп больных, всех хронических больных. Своевременное проведение медицинских осмотров, соблюдение преемственности при ведении пациентов.</w:t>
      </w:r>
    </w:p>
    <w:p w:rsidR="00C52369" w:rsidRPr="007D1368" w:rsidRDefault="00C52369" w:rsidP="007F133F">
      <w:pPr>
        <w:ind w:firstLine="720"/>
        <w:jc w:val="both"/>
        <w:rPr>
          <w:spacing w:val="-4"/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мае сменился руководитель Министерства здравоохранения РФ. 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Должность отраслевого министра заняла врач-невролог высшей категории, доктор наук, профессор Вероника Скворцова.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Но, несмотря на смену руководства, курс отечественного здравоохранения остается прежним: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модернизация;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-введение лекарственного страхования;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-переход на страховую бюджетную систему.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Но, по твердому убеждению нового министра, ключевое направление работы нашей отрасли – создание глобальной профилактической среды. До 30% своего рабочего времени каждый врач должен уделять профилактике.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Прежде всего, необходимо проводить целенаправленную работу   по снижению смертности от управляемых причин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первую очередь от сердечно-сосудистых заболеваний, онкологии,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травм и отравлений, продолжать  укреплять здоровье   женщин детородного возраста и девочек – будущих матерей.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B24DEA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И, наконец –  привитие населению навыков здорового образа жизни.</w:t>
      </w:r>
    </w:p>
    <w:p w:rsidR="00C52369" w:rsidRPr="007D1368" w:rsidRDefault="00C52369" w:rsidP="00B24DEA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B24DEA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Краснодарском крае и в городе, в последние годы проводятся масштабные мероприятия по возрождению профилактической медицины на новом, современном уровне.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На сегодняшний день Губернаторская стратегия «Будьте здоровы!» объединила 4 крупных профилактических проекта, направленных на формирование у жителей города навыков здорового образа жизни, включая сокращение потребления алкоголя и табака.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Для реализации задач по профилактике социально-значимых заболеваний образованы  Центры здоровья.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Такой центр есть и у нас в городе (главный врач Есипенко И.А., руководитель центра Епифанцева Г.В.).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Ежедневно центр принимает до 50 человек.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Какова же эффективность работы центра?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2012 год Центр  посетили всего 7 563 человека, из них подростков  всего 273. Это в городе с трехсоттысячным населением! Вот именно отсюда и начинается профилактика!!!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Вместе с тем, на краевом совещании 30 августа Новороссийск прозвучал как территория, где процент юношей призывного возраста, направленных на оздоровление и долечивание составил всего 81,9%.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Не буду останавливаться на абсолютных значениях. Озвучу проценты: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Среди всех обратившихся здоровыми оказались 24%, у остальных 76% – выявлены различные функциональные отклонения.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Факторы риска развития сердечно-сосудистых заболеваний  практически две с половиной тысячи человек больше всего,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артериальной гипертензии тысяча четыреста человек, сахарного диабета тысяча сто человек,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заболеваний дыхательной системы более полутора тысяч человек,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заболеваний опорно-двигательной системы 950чел.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Более чем у 60% взрослого населения наблюдается признаки ожирения и повышенного веса.  Практически 3 000 человек направлены для уточнения диагноза и лечения уже имеющихся заболеваний.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345 человек завершили курс лечебной физкультуры.</w:t>
      </w:r>
    </w:p>
    <w:p w:rsidR="00C52369" w:rsidRPr="00317843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А обучено в «школах здоровья» всего 675 человек, из более чем 5 тысяч человек!!! (22%). Вместе с тем Центр полностью укомплектован, есть и оборудование и кадры.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Обращу внимание, что количество обученных несоизмеримо мало с выявленной группой.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Как пример 309 человек обучились в школе артериальной гипертензии (две с половиной тысячи человек), 157 – в школе профилактики бронхиальной астмы (более полутора тысяч человек), 164 человека – в школе профилактики сахарного диабета (тысяча сто человек). 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Вот и обратите внимание на коэффициент эффективности!!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Повторно посетили Центр здоровья в 2012 году для динамического наблюдения тоже не много - 727 человек.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515DBD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Напрашивается простой вывод: Центр здоровья сам по себе, все лечебные учреждения сами по себе.</w:t>
      </w:r>
    </w:p>
    <w:p w:rsidR="00C52369" w:rsidRPr="007D1368" w:rsidRDefault="00C52369" w:rsidP="00515DBD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Задача, которую я ставлю главному врачу 5 поликлиники (Есипенко) и руководителю Центра здоровья (Епифанцева): в срок до 10 сентября разработать план график посещения Центра здоровья пациентами, прикрепленными к другим поликлиникам. На сегодняшний день ни разу не направили пациентов в Центр здоровья поликлиника №2 (Сергеев), поликлиника №6 (Берко), поликлиника №4 (Яковлев). </w:t>
      </w:r>
    </w:p>
    <w:p w:rsidR="00C52369" w:rsidRPr="007D1368" w:rsidRDefault="00C52369" w:rsidP="00515DBD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Руководителю Центра совместно с пресс службой управления здравоохранения подготовить цикл социальной рекламы и активно освещать выездную работу Центра.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 целью приближения специализированной врачебной помощи жителям села с 2010 года активно используются выездные бригадные формы - это проекты «Кардиодесант. Пять миллионов здоровых сердец» и «Онкопатруль».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2011г. проект «Кардиодесант. 5 миллионов здоровых сердец» получил сертификат Министерства здравоохранения и социального развития РФ. Сертификат удостоверяет, что, «данный проект по результатам Всероссийского конкурса проектов по здоровому образу жизни «Здоровая Россия» вошел в библиотеку лучшего российского опыта по формированию здорового образа жизни». 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2012 году кубанский проект «Онкопатруль» стал лауреатом ежегодной Всероссийской премии «Призвание» в номинации «За создание нового направления в медицине», и опыт Краснодарского края признан самым прогрессивным и самым ярким примером профилактической работы в онкологии.</w:t>
      </w:r>
    </w:p>
    <w:p w:rsidR="00C52369" w:rsidRPr="00F67525" w:rsidRDefault="00C52369" w:rsidP="0097113B">
      <w:pPr>
        <w:ind w:firstLine="720"/>
        <w:rPr>
          <w:sz w:val="32"/>
          <w:szCs w:val="32"/>
        </w:rPr>
      </w:pP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Согласно плану проведения в городе Новороссийске за 1 полугодие 2012 года уже состоялось 9 выездов «Кардиодесанта»  и 7 выездов «Онкопатруля» в сельские населенные пункты.</w:t>
      </w:r>
    </w:p>
    <w:p w:rsidR="00C52369" w:rsidRPr="00F67525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Осмотрена практически 1000 человек сельчан. (922 чел). </w:t>
      </w: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У 212 чел. впервые выявлена или уточнена степень тяжести имеющейся патологии (23%).</w:t>
      </w: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Онкологическим осмотрам охвачено 530 сельчан.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С подозрением на опухоль или предопухолевое заболевание выявлено 67 чел (12%).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23 чел. направлены в Онкологический диспансер (34%).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Эффективность данных методов проведения осмотров квалифицированными специалистами в «Кардиодесантах» и «Онкопатрулях» оказалась высокой 19% - каждый 5-й осмотренный имел то или иное заболевание, требующее специального лечения, что еще раз подтверждает востребованность подобных мероприятий.</w:t>
      </w: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Именно по этой причине отмечается рост показателей заболеваемости болезнями системы кровообращения в сравнении с прошлым годом.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Однако есть одно очень серьезное замечание.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Я не думаю, что врачи лечебных учреждений, где проведены десанты качественно отследили дальнейшую судьбу пациентов, направленных на дообследование и лечение. Неизвестно, добрались ли пациенты до специализированной помощи!!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А ведь у нас в городе и для этих целей тоже работает Региональный сосудистый центр (главный врач Лебедева, руководитель центра Лукша).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Статистика неутешительная: первичная заболеваемость населения болезнями системы кровообращения возросла за последние два года на 10% (300 случаев), а болезней, характеризующихся повышенным кровяным давлением – на 6%.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Итак, по работе Центра: общее количество прикрепленного населения в зоне ответственности РСЦ – 595 тыс. человек. </w:t>
      </w:r>
    </w:p>
    <w:p w:rsidR="00C52369" w:rsidRPr="007D1368" w:rsidRDefault="00C52369" w:rsidP="00012F36">
      <w:pPr>
        <w:jc w:val="center"/>
        <w:rPr>
          <w:sz w:val="32"/>
          <w:szCs w:val="32"/>
        </w:rPr>
      </w:pP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отделениях РСЦ  (Лукша) пролечено  1 261 больной: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 сравнению с прошлым годом количество госпитализированных больных с ОНМК и ОКС  возросло на  6%.</w:t>
      </w: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 показателям резко возросло количество компьютерной томографии. Количество исследования возросло практически в 2 раза. –2012г. - 4 571 (ОНМК – 571); 2011 – 2 610 (ОНМК – 549).</w:t>
      </w: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Количество проведенных УЗИ – исследований так же возросло и составило 1 706 (ОНМК 498, ОКС – 690); </w:t>
      </w: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7 месяцев 2011 – 1 301 (ОНМК 435, ОКС – 637). </w:t>
      </w: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Как следствие своевременно проведенных исследований практически в два раза выросло выявление критических стенозов сонных артерий за 2011г – 17, за 2012 - 34.</w:t>
      </w:r>
    </w:p>
    <w:p w:rsidR="00C52369" w:rsidRPr="00317843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Такая же картина и по выполнению ангиографий: Выполнено за 2012 год - 743 ангиографии, из них: 592 коронарографии, 151 церебральная ангиография. </w:t>
      </w: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 2011год: 491 ангиографий, из них: 426 коронарографии, 65 церебральных ангиографий.</w:t>
      </w: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Оперативная активность кабинета рентгенэндоваскулярных вмешательств (Маркосьян) за 7 месяцев 2012 года возросла в среднем в 2 раза по сравнению с аналогичным периодом 2011.</w:t>
      </w:r>
    </w:p>
    <w:p w:rsidR="00C52369" w:rsidRPr="007D1368" w:rsidRDefault="00C52369" w:rsidP="007F133F">
      <w:pPr>
        <w:pStyle w:val="western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317843" w:rsidRDefault="00C52369" w:rsidP="0067573F">
      <w:pPr>
        <w:ind w:firstLine="720"/>
        <w:rPr>
          <w:sz w:val="32"/>
          <w:szCs w:val="32"/>
        </w:rPr>
      </w:pP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Несмотря на увеличение показателей и проведенных исследований и проведенных оперативных вмешательств проблемные вопросы по качеству оказания медицинской помощи больным с сосудистой патологией не сняты: Это:</w:t>
      </w: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- позднее обращение больных с сосудистой патологией за медицинской помощью (вызов бригады СМП, своевременное обращение к участковому терапевту или к семейному врачу), что влияет на своевременное оказание высокотехнологичной   медицинской помощи и прогноза заболевания.</w:t>
      </w: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- отдалённость территорий от РСЦ, особенность и загруженность трассы по которой осуществляется доставка больных в РСЦ.</w:t>
      </w: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По результатам Федеральной проверки в мае 2012г. планируется:</w:t>
      </w:r>
    </w:p>
    <w:p w:rsidR="00C52369" w:rsidRPr="007D1368" w:rsidRDefault="00C52369" w:rsidP="007F133F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Увеличение коечной мощности отделения неврологии РСЦ до 40 коек (8 реанимационных и 32 - реабилитационных), приведение площадей отделения в соответствие с требованиями Табеля Порядка.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Однако решение проблемы снижения смертности от болезней системы кровообращения не может решаться только открытием межрегиональных центров и отделений.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На сегодняшний день особо актуальна проблема первичной профилактики сосудистых заболеваний, осуществляемой первичными звеньями здравоохранения.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Вот сегодня в докладе мы постоянно возвращаемся к вопросу профилактики.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Не менее остро стоит вопрос о реабилитации и вторичной профилактике у пациентов, перенесших сосудистые катастрофы.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Не в полной мере задействован потенциал работы с населением по немедикаментозной профилактике сосудистых заболеваний и пропагандой цивилизованного отношения к своему здоровью.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ближайшее время именно эти вопросы должны стать определяющими в борьбе с эпидемией сосудистых заболеваний в Краснодарском крае.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Основное правило ведения подобных пациентов: лечение в условиях сосудистого центра должно быть продолжено на дальнейших этапах, включающих реабилитацию и диспансерное наблюдение  пациентов.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Как итог и как показатель нашей работы в этом направлении - пациенты, получившие своевременную современную медицинскую помощь в сочетании с реабилитацией,  остаются активными гражданами нашего общества, многие из них возвращаются к прежней работе.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Очень значительно снизилась смертность от инфарктов и инсультов  на дому наш показатель – 0,9 (край 3,6) и 1,7 (край 7,3).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Обращает на себя внимание показатель смертности  лиц в возрасте до 65 лет в первые сутки в  стационаре от инсульта наше значение – 2,1 (край 2,9). Практически граница!!!!!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  <w:vertAlign w:val="superscript"/>
        </w:rPr>
      </w:pPr>
      <w:r w:rsidRPr="007D1368">
        <w:rPr>
          <w:sz w:val="32"/>
          <w:szCs w:val="32"/>
        </w:rPr>
        <w:t xml:space="preserve">Если говорить о влиянии на демографию медицинских показателей, то еще одним важным вопросом стабилизации демографической ситуации и повышения рождаемости является профилактика абортов. Их количество в за трехлетний период уменьшилось почти на 166 в абсолютных  числах. </w:t>
      </w:r>
    </w:p>
    <w:p w:rsidR="00C52369" w:rsidRPr="007D1368" w:rsidRDefault="00C52369" w:rsidP="00C10AE2">
      <w:pPr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Количество абортов  за  первое  полугодие 2012года в абсолютных  цифрах  составляет – 447.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Однако, темпы снижения количества проведенных абортов  явно недостаточны.</w:t>
      </w:r>
    </w:p>
    <w:p w:rsidR="00C52369" w:rsidRPr="00317843" w:rsidRDefault="00C52369" w:rsidP="00C10AE2">
      <w:pPr>
        <w:pStyle w:val="BodyText"/>
        <w:ind w:firstLine="720"/>
        <w:rPr>
          <w:sz w:val="32"/>
          <w:szCs w:val="32"/>
        </w:rPr>
      </w:pPr>
    </w:p>
    <w:p w:rsidR="00C52369" w:rsidRPr="007D1368" w:rsidRDefault="00C52369" w:rsidP="007F133F">
      <w:pPr>
        <w:pStyle w:val="BodyText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первом полугодии  2011 году  общее количество родов составило - 1 353, а общее количество абортов - 521. Таким образом, на 10 родов пришлось  3,8 аборта.</w:t>
      </w:r>
    </w:p>
    <w:p w:rsidR="00C52369" w:rsidRPr="007D1368" w:rsidRDefault="00C52369" w:rsidP="007F133F">
      <w:pPr>
        <w:pStyle w:val="BodyText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7F133F">
      <w:pPr>
        <w:pStyle w:val="BodyText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По оперативным данным за 1 полугодие 2012 года на 10 родов приходится 3,5 аборта. Повторяю, это оперативные данные. </w:t>
      </w:r>
    </w:p>
    <w:p w:rsidR="00C52369" w:rsidRPr="007D1368" w:rsidRDefault="00C52369" w:rsidP="007F133F">
      <w:pPr>
        <w:pStyle w:val="BodyText"/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При, казалось бы, общей благоприятной ситуации в городе, нельзя не видеть, что на сегодняшний день меры по профилактике абортов, которые мы используем, исчерпали себя. Только этой работой достигнуть значимого снижения абортов и улучшения демографической ситуации будет невозможно.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Задачей профилактики раннего начала половой жизни  и абортов у несовершеннолетних должны заниматься совместно медицинские  работники  и работники  образования. Об этом подробнее в своем докладе расскажет Гонзюсь С.Н.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Обращает на себя внимание и такой грозный показатель как женское  бесплодие. В 2012 году увеличилось не только  </w:t>
      </w:r>
      <w:r w:rsidRPr="007D1368">
        <w:rPr>
          <w:sz w:val="32"/>
          <w:szCs w:val="32"/>
        </w:rPr>
        <w:t>количество зарегистрированных женщин с диагнозом бесплодие, но и количество женщин с впервые установленным диагнозом.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>
        <w:rPr>
          <w:sz w:val="32"/>
          <w:szCs w:val="32"/>
        </w:rPr>
        <w:t>У</w:t>
      </w:r>
      <w:r w:rsidRPr="007D1368">
        <w:rPr>
          <w:sz w:val="32"/>
          <w:szCs w:val="32"/>
        </w:rPr>
        <w:t>велич</w:t>
      </w:r>
      <w:r>
        <w:rPr>
          <w:sz w:val="32"/>
          <w:szCs w:val="32"/>
        </w:rPr>
        <w:t>илось</w:t>
      </w:r>
      <w:r w:rsidRPr="007D1368">
        <w:rPr>
          <w:sz w:val="32"/>
          <w:szCs w:val="32"/>
        </w:rPr>
        <w:t xml:space="preserve"> на 8% количества женщин, поставленных на диспансерный учет по бесплодию. </w:t>
      </w:r>
    </w:p>
    <w:p w:rsidR="00C52369" w:rsidRPr="00317843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За период  2009-2011 годы за счет средств краевого бюджета было пролечено 146 супружеских пар, в 31% случаев имел место положительный результат.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Наш губернатор А.Н.Ткачев всегда ставил и ставит перед нами главную задачу – наше  здравоохранение должно быть одним из лучших в стране.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Достигнутыми результатами мы вправе гордиться.  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Но мы собрались в этой аудитории не  для того, чтобы говорить только о достижениях.</w:t>
      </w:r>
    </w:p>
    <w:p w:rsidR="00C52369" w:rsidRPr="007D1368" w:rsidRDefault="00C52369" w:rsidP="007F133F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Территориальная программа государственных гарантий оказания бесплатной медицинской помощи жителям города на 2012 год утверждена в сумме 770 млн. рублей  или 107% к уровню 2011 года, а подушевой норматив финансирования составляет 7 351 рубль или  109% к уровню 2011 года.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Если в 2011 году подушевой норматив составлял 88% от федерального уровня (РФ - 7633 рубля), то в 2012 - 96%.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Отличительной финансовой особенностью 2012 года является финансирование службы скорой помощи на федеральном уровне в размере 1 710 рублей на 1 вызов. </w:t>
      </w:r>
    </w:p>
    <w:p w:rsidR="00C52369" w:rsidRPr="00F67525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 Новороссийску финансирование службы скорой медицинской помощи составило в 2011 году – 48,483 млн., а в 2012 году – 59,491, или 123% по отношению к уровню 2011 года.</w:t>
      </w:r>
    </w:p>
    <w:p w:rsidR="00C52369" w:rsidRPr="00F67525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среднем по муниципальному образованию среднемесячная номинальная начисленная заработная плата медицинских работников составила 15 917 рублей. Показатель выше среднего краевого уровня, который составил 13  614 руб.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Заработная плата среднего, младшего медицинского и прочего  персонала выросла благодаря губернаторской стимулирующей выплате свыше 22%.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среднем по муниципальному образованию заработная плата среднего медицинского персонала выросла по сравнению с 2011 годом (12 836 руб.) и составила 16 026 рублей.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При этом показатели  муниципального уровня выше краевого показателя на 1 тыс. руб.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Заработная плата у младшего медицинского персонала  выросла по сравнению с 2011 годом почти в два раза и составила 11 241 рубль.  При этом показатели выше среднекраевого уровня тоже почти в полтора раза – 8 145 руб.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rStyle w:val="Bodytext44"/>
          <w:sz w:val="32"/>
          <w:szCs w:val="32"/>
        </w:rPr>
      </w:pPr>
      <w:r w:rsidRPr="007D1368">
        <w:rPr>
          <w:rStyle w:val="Bodytext44"/>
          <w:sz w:val="32"/>
          <w:szCs w:val="32"/>
        </w:rPr>
        <w:t>В среднем по городу среднемесячная номинальная начисленная заработная плата врачей муниципальных учреждений здравоохранения составляет 20 346 руб., что несколько отстает от среднекраевого показателя 22 514 руб.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rStyle w:val="Bodytext44"/>
          <w:sz w:val="32"/>
          <w:szCs w:val="32"/>
        </w:rPr>
        <w:t>Следует отметить, что заработная плата врачей меньше, чем, например, у работников, занятых в экономике</w:t>
      </w:r>
      <w:r w:rsidRPr="007D1368">
        <w:rPr>
          <w:sz w:val="32"/>
          <w:szCs w:val="32"/>
        </w:rPr>
        <w:t>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Самая высокая заработная плата:</w:t>
      </w: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детская стоматология (Зиновец) - 24 672 руб.</w:t>
      </w: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-стоматология (Салионова) – 24 579</w:t>
      </w: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больница 4 (Казарьян) – 21 601 руб.</w:t>
      </w: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Самая низкая заработная плата:</w:t>
      </w: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- детская больница (Ульянченко) – 13 883 </w:t>
      </w: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больница 2 (Иванчишин) – 9 586 руб.</w:t>
      </w:r>
    </w:p>
    <w:p w:rsidR="00C52369" w:rsidRPr="007D1368" w:rsidRDefault="00C52369" w:rsidP="004B77C3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амбулатория 3 (Федюков) – 8 806 руб.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При среднем уровне роста заработной платы врачей на 27%, заработная плата врачей, оказывающих медицинскую помощь с применением федеральных стандартов выросла в 1,5 раза и составила в среднем 54 тыс. рублей, а участвующих в мероприятии «Доступность амбулаторной медицинской помощи» на 50% и составил 21 тыс. рублей.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рамках реализации программы модернизации в город за  полтора года уже поступило 542 млн 13 тыс. рублей из предусмотренных 750 млн 144 тыс. рублей или 72 %.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Фактически освоено за полтора года  393 млн 6 тыс. рублей или 52%  из поступивших: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на оборудование – 72 млн. 039 руб;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на капитальные ремонты – 56 млн 010 тыс;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на медицинские стандарты – 215 млн 346 тыс. руб;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на доступность оказания медицинской помощи – 52 млн 092 тыс. руб.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соответствии с Программой модернизации стандарты оказания медицинской помощи внедрены в 4 ЛПУ города, работающих в системе ОМС: 1 городская больница (Лебедева), детская городская больница (Ульянченко), перинатальный центр (Гонзюсь), 3 городская больница (Царакова).  Внедрено 36 стандартов по приоритетным направлениям: неврология, неонатология, педиатрия, травматология, акушерство-гинекология, кардиология.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Однако работа по внедрению стандартов проводится в ряде лечебно-профилактических учреждений города недостаточно, так городская больница №1 и детская городская больница по состоянию на 1 июля 2012 г. выполнили план по внедрению стандартов на 80%. Хотя на 15.08.2012 г. ситуация изменилась в лучшую сторону и процент выполнения составил 93%.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Рассмотрим показатели работы основных приоритетных направлений и служб: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center"/>
        <w:rPr>
          <w:sz w:val="32"/>
          <w:szCs w:val="32"/>
        </w:rPr>
      </w:pPr>
      <w:r w:rsidRPr="007D1368">
        <w:rPr>
          <w:sz w:val="32"/>
          <w:szCs w:val="32"/>
        </w:rPr>
        <w:t>Онкологическая служба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Заболеваемость злокачественными новообразованиями на Кубани, как и во всем мире, растет.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Ежегодно в крае впервые выявляется около 20 тыс. человек с онкологическими заболеваниями, что в значительной мере обусловлено повышением качества диагностики и  расширением объема проводимых  мероприятий по раннему выявлению онкозаболеваний.</w:t>
      </w:r>
    </w:p>
    <w:p w:rsidR="00C52369" w:rsidRPr="007D1368" w:rsidRDefault="00C52369" w:rsidP="00010BB1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Новороссийске за 6 месяцев 2012 года наблюдается незначительное снижение заболеваемости 354 на 100 тыс. населения, по сравнению с прошлым годом 373 на 100 тыс. населения. По краю этот показатель составил 378 на 100 тыс. населения.</w:t>
      </w:r>
    </w:p>
    <w:p w:rsidR="00C52369" w:rsidRPr="007D1368" w:rsidRDefault="00C52369" w:rsidP="00010BB1">
      <w:pPr>
        <w:ind w:firstLine="709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  В целом по городу, по оперативным данным, за первое полугодие 2012 года в сравнении с аналогичным периодом 2011 года отмечается   незначительное повышение смертности от онкозаболеваний (на 5%). </w:t>
      </w:r>
    </w:p>
    <w:p w:rsidR="00C52369" w:rsidRPr="00317843" w:rsidRDefault="00C52369" w:rsidP="00AD4B6B">
      <w:pPr>
        <w:ind w:firstLine="720"/>
        <w:jc w:val="center"/>
        <w:rPr>
          <w:sz w:val="32"/>
          <w:szCs w:val="32"/>
        </w:rPr>
      </w:pPr>
    </w:p>
    <w:p w:rsidR="00C52369" w:rsidRPr="007D1368" w:rsidRDefault="00C52369" w:rsidP="00AD4B6B">
      <w:pPr>
        <w:ind w:firstLine="720"/>
        <w:jc w:val="center"/>
        <w:rPr>
          <w:sz w:val="32"/>
          <w:szCs w:val="32"/>
        </w:rPr>
      </w:pPr>
      <w:r w:rsidRPr="007D1368">
        <w:rPr>
          <w:sz w:val="32"/>
          <w:szCs w:val="32"/>
        </w:rPr>
        <w:t>Состояние травматологической помощи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 три года, начиная с 2008 года показатель смертности от дорожно-транспортных происшествий по краю (по данным Крайстата) снизился на 30,8% и достиг цифры 18,4 на 100 тысяч населения, а показатель смертности от транспортных травм снизился на 18,5% и составил 23,3 на 100 тысяч населения.</w:t>
      </w:r>
    </w:p>
    <w:p w:rsidR="00C52369" w:rsidRPr="007D1368" w:rsidRDefault="00C52369" w:rsidP="00C10AE2">
      <w:pPr>
        <w:rPr>
          <w:sz w:val="32"/>
          <w:szCs w:val="32"/>
        </w:rPr>
      </w:pP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Целевой показатель в 2011 году составлял – 19,2 на 100 тысяч населения, в Новороссийске этот показатель– 17,7 на 100 тысяч населения (меньше целевого на 1,5%). </w:t>
      </w: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Гибель и ранения участников дорожного движения в основном связано с большим количеством автомобилей в муниципальном образовании 93 565 единиц и как следствие аварийностью на дорогах - 235 аварий в 2011 году (2010году - 240). </w:t>
      </w:r>
    </w:p>
    <w:p w:rsidR="00C52369" w:rsidRPr="007D1368" w:rsidRDefault="00C52369" w:rsidP="00C10AE2">
      <w:pPr>
        <w:pStyle w:val="NoSpacing"/>
        <w:ind w:firstLine="720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Основные причины совершения ДТП:</w:t>
      </w: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 несоблюдение скоростного режима - 51 ДТП, </w:t>
      </w: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несоблюдение очередности проезда - 48 ДТП, </w:t>
      </w: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нарушение правил дорожного движения пешеходами - 44 ДТП,      выезд на полосу встречного движения - 27 ДТП, </w:t>
      </w: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управление в нетрезвом состоянии  - 17 ДТП. </w:t>
      </w: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Высокая аварийность так же связана со слабой подготовкой водителей в автошколах и состоянием дорог, которые зачастую не соответствуют современным требованиям.</w:t>
      </w:r>
    </w:p>
    <w:p w:rsidR="00C52369" w:rsidRPr="007D1368" w:rsidRDefault="00C52369" w:rsidP="00010BB1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  оперативным данным за первое полугодие 2012 года, в сравнении с аналогичным прошлым периодом смертность от ДТП снизилась на 24% (2011 год – 30 чел.,  2012 год –23 чел.).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BB74B3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 Одним из основных индикативных показателей, по которому оценивается эффективность системы регионального здравоохранения, является распространённость суицидов.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2011 году в крае указанный показатель составил 19,3 на 100 тыс. населения, что на 17,9% ниже, чем в среднем по России.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Новороссийске этот показатель составил 8,1 на 100 тыс. населения.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По данным ЗАГС в </w:t>
      </w:r>
      <w:r w:rsidRPr="007D1368">
        <w:rPr>
          <w:sz w:val="32"/>
          <w:szCs w:val="32"/>
          <w:lang w:val="en-US"/>
        </w:rPr>
        <w:t>I</w:t>
      </w:r>
      <w:r w:rsidRPr="007D1368">
        <w:rPr>
          <w:sz w:val="32"/>
          <w:szCs w:val="32"/>
        </w:rPr>
        <w:t xml:space="preserve"> полугодии 2012 года на территории Новороссийска было зарегистрировано 18 случаев завершённых суицидов. За аналогичный период 2011 года – 20 завершенных суицидов.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317843" w:rsidRDefault="00C52369" w:rsidP="0039692D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Что делать с суицидами, как их предотвратить? Этот вопрос заботит многих врачей и социальных работников не только в России, но и во всем мире. Даже в странах с очень высоким уровнем жизни показатели суицидов зашкаливают. Опять, как и на протяжении всего доклада на первое место выходят вопросы взаимодействия всех служб. Есть цепь куда все ведомства должны иметь доступ: семья – школа – досуг. В настоящее время четкой координации нам добиться пока не удалось.</w:t>
      </w:r>
    </w:p>
    <w:p w:rsidR="00C52369" w:rsidRPr="00317843" w:rsidRDefault="00C52369" w:rsidP="0039692D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651902">
      <w:pPr>
        <w:ind w:firstLine="720"/>
        <w:jc w:val="center"/>
        <w:rPr>
          <w:sz w:val="32"/>
          <w:szCs w:val="32"/>
        </w:rPr>
      </w:pPr>
      <w:r w:rsidRPr="007D1368">
        <w:rPr>
          <w:sz w:val="32"/>
          <w:szCs w:val="32"/>
        </w:rPr>
        <w:t>Оказание противотуберкулёзной помощи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pacing w:val="11"/>
          <w:sz w:val="32"/>
          <w:szCs w:val="32"/>
        </w:rPr>
      </w:pPr>
      <w:r w:rsidRPr="007D1368">
        <w:rPr>
          <w:spacing w:val="6"/>
          <w:sz w:val="32"/>
          <w:szCs w:val="32"/>
        </w:rPr>
        <w:t xml:space="preserve">Эпидемиологическая ситуация по туберкулезу в городе остается </w:t>
      </w:r>
      <w:r w:rsidRPr="007D1368">
        <w:rPr>
          <w:spacing w:val="11"/>
          <w:sz w:val="32"/>
          <w:szCs w:val="32"/>
        </w:rPr>
        <w:t xml:space="preserve">напряженной.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pacing w:val="-18"/>
          <w:sz w:val="32"/>
          <w:szCs w:val="32"/>
        </w:rPr>
        <w:t>Высокий уровень заболеваемости туберкулёзом обусловлен:</w:t>
      </w:r>
    </w:p>
    <w:p w:rsidR="00C52369" w:rsidRPr="007D1368" w:rsidRDefault="00C52369" w:rsidP="00010BB1">
      <w:pPr>
        <w:numPr>
          <w:ilvl w:val="0"/>
          <w:numId w:val="23"/>
        </w:numPr>
        <w:jc w:val="both"/>
        <w:rPr>
          <w:spacing w:val="-1"/>
          <w:sz w:val="32"/>
          <w:szCs w:val="32"/>
        </w:rPr>
      </w:pPr>
      <w:r w:rsidRPr="007D1368">
        <w:rPr>
          <w:spacing w:val="-1"/>
          <w:sz w:val="32"/>
          <w:szCs w:val="32"/>
        </w:rPr>
        <w:t>Низким охватом флюорографическим обследованием населения из групп риска.</w:t>
      </w:r>
    </w:p>
    <w:p w:rsidR="00C52369" w:rsidRPr="007D1368" w:rsidRDefault="00C52369" w:rsidP="00010BB1">
      <w:pPr>
        <w:numPr>
          <w:ilvl w:val="0"/>
          <w:numId w:val="23"/>
        </w:numPr>
        <w:ind w:hanging="1031"/>
        <w:jc w:val="both"/>
        <w:rPr>
          <w:sz w:val="32"/>
          <w:szCs w:val="32"/>
        </w:rPr>
      </w:pPr>
      <w:r w:rsidRPr="007D1368">
        <w:rPr>
          <w:spacing w:val="-1"/>
          <w:sz w:val="32"/>
          <w:szCs w:val="32"/>
        </w:rPr>
        <w:t xml:space="preserve"> Полициевой </w:t>
      </w:r>
      <w:r w:rsidRPr="007D1368">
        <w:rPr>
          <w:spacing w:val="6"/>
          <w:sz w:val="32"/>
          <w:szCs w:val="32"/>
        </w:rPr>
        <w:t xml:space="preserve">учет в некоторых ЛПУ неполный, сведения в картотеках </w:t>
      </w:r>
      <w:r w:rsidRPr="007D1368">
        <w:rPr>
          <w:spacing w:val="-13"/>
          <w:sz w:val="32"/>
          <w:szCs w:val="32"/>
        </w:rPr>
        <w:t>своевременно не обновляются</w:t>
      </w:r>
    </w:p>
    <w:p w:rsidR="00C52369" w:rsidRPr="007D1368" w:rsidRDefault="00C52369" w:rsidP="00010BB1">
      <w:pPr>
        <w:numPr>
          <w:ilvl w:val="0"/>
          <w:numId w:val="23"/>
        </w:numPr>
        <w:ind w:hanging="1031"/>
        <w:jc w:val="both"/>
        <w:rPr>
          <w:sz w:val="32"/>
          <w:szCs w:val="32"/>
        </w:rPr>
      </w:pPr>
      <w:r w:rsidRPr="007D1368">
        <w:rPr>
          <w:spacing w:val="-12"/>
          <w:sz w:val="32"/>
          <w:szCs w:val="32"/>
        </w:rPr>
        <w:t xml:space="preserve">С другой стороны показатель повышения заболеваемости - это результат </w:t>
      </w:r>
      <w:r w:rsidRPr="007D1368">
        <w:rPr>
          <w:spacing w:val="-16"/>
          <w:sz w:val="32"/>
          <w:szCs w:val="32"/>
        </w:rPr>
        <w:t xml:space="preserve">профилактических осмотров», при проведении которых выявлено на 5,6 % больше </w:t>
      </w:r>
      <w:r w:rsidRPr="007D1368">
        <w:rPr>
          <w:spacing w:val="4"/>
          <w:sz w:val="32"/>
          <w:szCs w:val="32"/>
        </w:rPr>
        <w:t xml:space="preserve">больных, чем в 2011г.  Среди впервые заболевших  51,3%  выявлены </w:t>
      </w:r>
      <w:r w:rsidRPr="007D1368">
        <w:rPr>
          <w:spacing w:val="-21"/>
          <w:sz w:val="32"/>
          <w:szCs w:val="32"/>
        </w:rPr>
        <w:t>профилактически.</w:t>
      </w:r>
    </w:p>
    <w:p w:rsidR="00C52369" w:rsidRPr="007D1368" w:rsidRDefault="00C52369" w:rsidP="006C641C">
      <w:pPr>
        <w:ind w:left="1740"/>
        <w:rPr>
          <w:sz w:val="32"/>
          <w:szCs w:val="32"/>
          <w:lang w:val="en-US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 7 месяцев 2012г. выявлено 128 больных активным туберкулезом, 43,19 на 100 тыс. населения, что на 9,7% ниже уровня прошлого года, но на 5,1 % выше среднекраевого уровня. Выявлено 11 случаев заболевания </w:t>
      </w:r>
      <w:r w:rsidRPr="007D1368">
        <w:rPr>
          <w:sz w:val="32"/>
          <w:szCs w:val="32"/>
          <w:lang w:val="en-US"/>
        </w:rPr>
        <w:t>v</w:t>
      </w:r>
      <w:r w:rsidRPr="007D1368">
        <w:rPr>
          <w:sz w:val="32"/>
          <w:szCs w:val="32"/>
        </w:rPr>
        <w:t xml:space="preserve"> детей до 18 лет, что в 2,7 раза выше среднекраевого уровня.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Хочу отметить, что не решается вопрос с выделением жилья хроническим больным. Часть бытовых очагов туберкулеза остается чрезвычайно опасным источником этой инфекции для населения и, в первую очередь, для лиц, проживающих совместно с большим. Все чаше стала регистрироваться заболеваемость среди контактных по туберкулезу. В 2012г нуждаются в улучшении жилищных условий 11 человек.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значительной мере на эпидемиологическую ситуацию в городе влияют мигранты. Из пяти тысяч обследованных за 7 месяцев 2012г. выявлено 9 чел. больных туберкулезом, показатель заболеваемости в этой группе 177 на 100 тыс. населения, что в З раза превышает показатель по городу.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Большая часть этого</w:t>
      </w:r>
      <w:r w:rsidRPr="007D1368">
        <w:rPr>
          <w:sz w:val="32"/>
          <w:szCs w:val="32"/>
        </w:rPr>
        <w:br/>
        <w:t>контингента вообще выпадает из системы проверочных осмотров, т.к. работают по патенту, они становятся в последние годы одним из ведущих факторов эпидемиологического неблагополучия по туберкулезу в городе.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Среди всех заболевших в 2012 году социально-незащищенный контингент 1 составляет   76,6%   (98чел), Это синяя часть круговой диаграммы. Вот из этих 76 % - 40,8%   (40чел.)   не   проходили флюорографию более 3 лет, 15,3% (15чел.) БОМЖи.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Выявление больных в основном осуществляется при обращении с жалобами, при проф. осмотрах  выявлено всего 51,6%, что является следствием недостаточной работы ЛПУ по раннему выявлению туберкулеза, неудовлетворительной работы с картотекой полицевого учета.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Основной мерой профилактики туберкулёза является своевременное прохождение флюорографического обследования.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С целью раннего выявления заболеваний туберкулезом в 2012 году запланировано обследовать методом флюорографии 60% населения города с 15 лет.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Прошли обследование за 7 мес. 2012г – 103 309 человек, что составляет 46,8 % от запланированных на год, при нормативе 58,0%.  Мы уже отстаем от норматива!!!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Выявлено 128 больных, что составляет 1,2 на 1000 обследованных. Заболеваемость среди неорганизованного населения в 3 раза выше, чем у организованного.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Неудовлетворительно   выполнен   план на территориях, обслуживаемых   поликлиникой    №    5 (Южный внутригородской район) на   39,3% (Есипенко),   больницей   №   2   пос. Абрау-Дюрсо на 32,4% (Иванчишин),  больницей №4 п.Верхнебаканский на 35,9% (Казарьян).</w:t>
      </w:r>
    </w:p>
    <w:p w:rsidR="00C52369" w:rsidRDefault="00C52369" w:rsidP="00010BB1">
      <w:pPr>
        <w:pStyle w:val="Title"/>
        <w:ind w:firstLine="720"/>
        <w:jc w:val="both"/>
        <w:rPr>
          <w:b w:val="0"/>
          <w:bCs w:val="0"/>
          <w:sz w:val="32"/>
          <w:szCs w:val="32"/>
        </w:rPr>
      </w:pPr>
    </w:p>
    <w:p w:rsidR="00C52369" w:rsidRPr="007D1368" w:rsidRDefault="00C52369" w:rsidP="00010BB1">
      <w:pPr>
        <w:pStyle w:val="Title"/>
        <w:ind w:firstLine="720"/>
        <w:jc w:val="both"/>
        <w:rPr>
          <w:b w:val="0"/>
          <w:bCs w:val="0"/>
          <w:sz w:val="32"/>
          <w:szCs w:val="32"/>
        </w:rPr>
      </w:pPr>
      <w:r w:rsidRPr="007D1368">
        <w:rPr>
          <w:b w:val="0"/>
          <w:bCs w:val="0"/>
          <w:sz w:val="32"/>
          <w:szCs w:val="32"/>
        </w:rPr>
        <w:t xml:space="preserve">Не смотря на сокращение количества коек на время ремонта больницы, количество больных пролеченных в стационаре растёт. </w:t>
      </w:r>
    </w:p>
    <w:p w:rsidR="00C52369" w:rsidRPr="007D1368" w:rsidRDefault="00C52369" w:rsidP="00010BB1">
      <w:pPr>
        <w:pStyle w:val="Title"/>
        <w:ind w:firstLine="720"/>
        <w:jc w:val="both"/>
        <w:rPr>
          <w:b w:val="0"/>
          <w:bCs w:val="0"/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Достигнута стабилизация заболеваемости по лептоспирозу,  менингококковой инфекцией, малярией (в 2011г., 2012г. не зарегистрировано).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Последние годы нет заболеваемости брюшным тифом.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Остаётся высокой заболеваемость вирусными инфекциями герпетической группы. (ЦМВ, </w:t>
      </w:r>
      <w:r w:rsidRPr="007D1368">
        <w:rPr>
          <w:sz w:val="32"/>
          <w:szCs w:val="32"/>
          <w:lang w:val="en-US"/>
        </w:rPr>
        <w:t>Herpes</w:t>
      </w:r>
      <w:r w:rsidRPr="007D1368">
        <w:rPr>
          <w:sz w:val="32"/>
          <w:szCs w:val="32"/>
        </w:rPr>
        <w:t xml:space="preserve"> </w:t>
      </w:r>
      <w:r w:rsidRPr="007D1368">
        <w:rPr>
          <w:sz w:val="32"/>
          <w:szCs w:val="32"/>
          <w:lang w:val="en-US"/>
        </w:rPr>
        <w:t>zoster</w:t>
      </w:r>
      <w:r w:rsidRPr="007D1368">
        <w:rPr>
          <w:sz w:val="32"/>
          <w:szCs w:val="32"/>
        </w:rPr>
        <w:t>, инфекционный мононуклеоз).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 </w:t>
      </w:r>
      <w:r w:rsidRPr="007D1368">
        <w:rPr>
          <w:sz w:val="32"/>
          <w:szCs w:val="32"/>
        </w:rPr>
        <w:tab/>
        <w:t>Острый вирусный гепатит В не регистрируется ни в 2011 г. ни в 2012 г.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Количество хронических гепатитов превышает количество острых более чем в 10 раз (за 6 мес. 2011г. - 3 острых, 54 хронических, в 2012г. - 5 острых, 83 - хронических).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Отмечается рост  ОКИ вирусной этиологии.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2012 г. отмечается значительный рост сальмонеллеза (в 3 раза) и инфекционных ОКИ не уточненных (в 2,4 раза).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Увеличение  госпитализации больных с ОРВИ связано с открытием коек в отделении воздушно-капельных инфекций после ремонта. </w:t>
      </w:r>
    </w:p>
    <w:p w:rsidR="00C52369" w:rsidRPr="00317843" w:rsidRDefault="00C52369" w:rsidP="000D21ED">
      <w:pPr>
        <w:pStyle w:val="Title"/>
        <w:rPr>
          <w:b w:val="0"/>
          <w:bCs w:val="0"/>
          <w:sz w:val="32"/>
          <w:szCs w:val="32"/>
        </w:rPr>
      </w:pPr>
    </w:p>
    <w:p w:rsidR="00C52369" w:rsidRPr="007D1368" w:rsidRDefault="00C52369" w:rsidP="000D21ED">
      <w:pPr>
        <w:pStyle w:val="Title"/>
        <w:rPr>
          <w:b w:val="0"/>
          <w:bCs w:val="0"/>
          <w:sz w:val="32"/>
          <w:szCs w:val="32"/>
        </w:rPr>
      </w:pPr>
      <w:r w:rsidRPr="007D1368">
        <w:rPr>
          <w:b w:val="0"/>
          <w:bCs w:val="0"/>
          <w:sz w:val="32"/>
          <w:szCs w:val="32"/>
        </w:rPr>
        <w:t>ВИЧ/СПИД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 6 месяцев 2012 года на территории города зарегистрировано 91 случай ВИЧ-инфекции; за аналогичный период 2011 года 83 случая.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Интересен состав зарегистрированных: жители Новороссийска – 71 человек, приезжих – 20 человек и 12 иностранных граждан.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Заболеваемость на 100 тыс. населения составляет – 30,8, среди них 30% потребляют наркотики.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городе 30 беременных женщин ВИЧ инфицированных и 10 детей, родившихся от ВИЧ матерей.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Отмечается общий рост заболеваемости на 8%, в основном за счет приезжих, так как рост среди жителей Новороссийска практически не наблюдается.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Рост выявляемости среди трудовых мигрантов увеличился в 2 раза.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20 августа проведен медицинский совет по вопросу полноты охвата обследованием на ВИЧ наших пациентов. 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Крайне низкий удельный вес обследования пациентов на ВИЧ в следующих ЛПУ: поликлиника 4  - 0,6% (Яковлев), поликлиника №2 – 0,7% (Сергеев), поликлиника №5 (Есипенко) так же 0,7%, поликлиника №6 (Берко) из приписного населения в 9 607 чел. обследованы 3 пациента!!!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Высокий процент обследования в Участковой больнице (Сычева) – 3,1%, Амбулатория №1 (Бурлаченко) – 2,3%, Амбулатория №2 (Левкина) – 3,5%, Амбулатория №3 (Федюков) – 2,5%.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Как пример приведу несколько примеров позднего обследования пациентов имеющих клинические показания: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поликлиника №2 (Сергеев). Пациент Г. , 1974 г.р., обследован в инфекционной больнице в апреле 2012 года. Считает себя больным с февраля 2012г. потеря массы тела более 15 кг за 2 месяца. Обращался к участковому терапевту, был на больничном листке, лечение без эффекта. В апреле направлен на стационарное лечение с направительным диагнозом: двухсторонняя пневмония.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поликлиника №4 (Яковлев). Пациентка Ж., 1974г.р. Считает себя больной с августа 2011г., когда впервые повысилась температура тела до 38, лечилась амбулаторно без улучшения. Проконсультирована в краевой больнице только в начале 2012г.</w:t>
      </w: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010BB1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горбольница №4 (Казарьян). Пациент Ч., 1962 г.р. Около трех лет снижение массы тела. Лечился амбулаторно, без улучшения.</w:t>
      </w:r>
    </w:p>
    <w:p w:rsidR="00C52369" w:rsidRPr="00BB74B3" w:rsidRDefault="00C52369" w:rsidP="004E6931">
      <w:pPr>
        <w:ind w:firstLine="720"/>
        <w:jc w:val="center"/>
        <w:rPr>
          <w:sz w:val="32"/>
          <w:szCs w:val="32"/>
        </w:rPr>
      </w:pPr>
      <w:r w:rsidRPr="007D1368">
        <w:rPr>
          <w:sz w:val="32"/>
          <w:szCs w:val="32"/>
        </w:rPr>
        <w:t>Наркологическая служба</w:t>
      </w:r>
    </w:p>
    <w:p w:rsidR="00C52369" w:rsidRPr="00BB74B3" w:rsidRDefault="00C52369" w:rsidP="004E6931">
      <w:pPr>
        <w:ind w:firstLine="720"/>
        <w:jc w:val="center"/>
        <w:rPr>
          <w:sz w:val="32"/>
          <w:szCs w:val="32"/>
        </w:rPr>
      </w:pP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Заболеваемость алкогольными психозами 2012 года составила 7,0 на 100 тысяч населения, что ниже показателя 2011 года аналогичного периода (15,7 на 100 тысяч населения).</w:t>
      </w: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Болезненность алкогольными психозами составляет 16,4 на 100 тысяч населения (аналогичный период 2011г. – 30,5 на 100 тысяч), что связано с проведением динамического наблюдения за больными, перенесшими алкогольный психоз, своевременностью оказания специализированной наркологической помощи, способствующей снижению числа больных, перенесших повторные алкогольные психозы. </w:t>
      </w: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Среднекраевой показатель за 2012 г. (на 100 тысяч населения): заболеваемость-14,1; болезненность -19,6.</w:t>
      </w:r>
    </w:p>
    <w:p w:rsidR="00C52369" w:rsidRPr="007D1368" w:rsidRDefault="00C52369" w:rsidP="00C10AE2">
      <w:pPr>
        <w:pStyle w:val="ConsPlusNonformat"/>
        <w:ind w:firstLine="720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Число лиц, страдающих алкоголизмом, и состоящих на диспансерном учете, за 2012г. составляет 2 789 чел. или 933,3 на 100 тысяч населения (2011г. – 3 887 чел. или 1301,5 на 100 тысяч населения). </w:t>
      </w: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Заболеваемость алкоголизмом за полугодие составляет 16,1 на 100 тысяч населения (среднекраевой показатель - 53,1 на 100 тысяч населения).</w:t>
      </w: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Наблюдается увеличение числа лиц, злоупотребляющих спиртными напитками без развития синдрома зависимости, что свидетельствует об активизации профилактической работы силовых структур. </w:t>
      </w:r>
    </w:p>
    <w:p w:rsidR="00C52369" w:rsidRPr="007D1368" w:rsidRDefault="00C52369" w:rsidP="00010BB1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Общее число лиц, злоупотребляющих алкоголем, составляет 458 человек, (2011г.  их насчитывалось 438 человек).</w:t>
      </w:r>
    </w:p>
    <w:p w:rsidR="00C52369" w:rsidRPr="00BB74B3" w:rsidRDefault="00C52369" w:rsidP="00C10AE2">
      <w:pPr>
        <w:pStyle w:val="ConsPlusNonformat"/>
        <w:ind w:firstLine="720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48611B">
      <w:pPr>
        <w:pStyle w:val="ConsPlusNonforma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Грозный показатель: заболеваемость наркоманиями и токсикоманиями с 2011г. за аналогичный период увеличилась с 2,7 до 4,0 (на 100 тысяч населения) в связи с проведением совместных мероприятий заинтересованных ведомств.</w:t>
      </w:r>
    </w:p>
    <w:p w:rsidR="00C52369" w:rsidRPr="007D1368" w:rsidRDefault="00C52369" w:rsidP="0048611B">
      <w:pPr>
        <w:pStyle w:val="ConsPlusNonformat"/>
        <w:ind w:firstLine="720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48611B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За 2 года общее число лиц, состоящих под наблюдением, как потребители наркотических и токсических веществ, составляет          1 373 человек, из них 781 человек, страдают наркоманиями и токсикоманиями (2011г. - 778 человек) и 592 –  употребляют наркотики и токсические вещества с вредными последствиями (на 01 июля 2011г. – 565 человека).</w:t>
      </w:r>
    </w:p>
    <w:p w:rsidR="00C52369" w:rsidRPr="007D1368" w:rsidRDefault="00C52369" w:rsidP="0048611B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48611B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 xml:space="preserve">За текущий период 2012 года на медицинское освидетельствование на состояние опьянения направлено 40 подростков (аналогичный период - 96 несовершеннолетних). </w:t>
      </w:r>
    </w:p>
    <w:p w:rsidR="00C52369" w:rsidRPr="007D1368" w:rsidRDefault="00C52369" w:rsidP="0048611B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48611B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Число несовершеннолетних, состоящих под наблюдением специалистов наркологической службы по состоянию на 2012г. (диспансерный и профилактический учет) - 2, детей в возрасте до 14 лет – нет (на 01 июля 2011г. - 20 несовершеннолетних).</w:t>
      </w:r>
    </w:p>
    <w:p w:rsidR="00C52369" w:rsidRPr="007D1368" w:rsidRDefault="00C52369" w:rsidP="0048611B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48611B">
      <w:pPr>
        <w:pStyle w:val="ConsPlusNonformat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И все равно погибшего подростка просмотрело 12 служб!!</w:t>
      </w:r>
    </w:p>
    <w:p w:rsidR="00C52369" w:rsidRPr="00317843" w:rsidRDefault="00C52369" w:rsidP="00C10AE2">
      <w:pPr>
        <w:pStyle w:val="ConsPlusNonformat"/>
        <w:ind w:firstLine="720"/>
        <w:rPr>
          <w:rFonts w:ascii="Times New Roman" w:hAnsi="Times New Roman" w:cs="Times New Roman"/>
          <w:sz w:val="32"/>
          <w:szCs w:val="32"/>
        </w:rPr>
      </w:pPr>
    </w:p>
    <w:p w:rsidR="00C52369" w:rsidRPr="007D1368" w:rsidRDefault="00C52369" w:rsidP="001177AE">
      <w:pPr>
        <w:pStyle w:val="ConsPlusNonformat"/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r w:rsidRPr="007D1368">
        <w:rPr>
          <w:rFonts w:ascii="Times New Roman" w:hAnsi="Times New Roman" w:cs="Times New Roman"/>
          <w:sz w:val="32"/>
          <w:szCs w:val="32"/>
        </w:rPr>
        <w:t>Кадровая политика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Задачи перед здравоохранением растут из года в год, но сохраняющийся дефицит врачей более 300 человек (31%) и средних медицинских работников более 400 человек (26%) не позволяет их решать с максимальной степенью эффективности.</w:t>
      </w:r>
    </w:p>
    <w:p w:rsidR="00C52369" w:rsidRPr="007D1368" w:rsidRDefault="00C52369" w:rsidP="0048611B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При среднем показателе укомплектованности по муниципальному образованию врачами (физическими лицами) 70,2%  укомплектованность в ряде ЛПУ города значительно ниже:</w:t>
      </w:r>
    </w:p>
    <w:p w:rsidR="00C52369" w:rsidRPr="007D1368" w:rsidRDefault="00C52369" w:rsidP="00C10AE2">
      <w:pPr>
        <w:pStyle w:val="NormalWeb"/>
        <w:numPr>
          <w:ilvl w:val="0"/>
          <w:numId w:val="22"/>
        </w:numPr>
        <w:tabs>
          <w:tab w:val="clear" w:pos="2149"/>
          <w:tab w:val="num" w:pos="1080"/>
        </w:tabs>
        <w:ind w:left="1080"/>
        <w:rPr>
          <w:sz w:val="32"/>
          <w:szCs w:val="32"/>
        </w:rPr>
      </w:pPr>
      <w:r w:rsidRPr="007D1368">
        <w:rPr>
          <w:sz w:val="32"/>
          <w:szCs w:val="32"/>
        </w:rPr>
        <w:t>в Поликлинике №2 – 56% (Сергеев)</w:t>
      </w:r>
    </w:p>
    <w:p w:rsidR="00C52369" w:rsidRPr="007D1368" w:rsidRDefault="00C52369" w:rsidP="00C10AE2">
      <w:pPr>
        <w:pStyle w:val="NormalWeb"/>
        <w:numPr>
          <w:ilvl w:val="0"/>
          <w:numId w:val="22"/>
        </w:numPr>
        <w:tabs>
          <w:tab w:val="clear" w:pos="2149"/>
          <w:tab w:val="num" w:pos="1080"/>
        </w:tabs>
        <w:ind w:left="1080"/>
        <w:rPr>
          <w:sz w:val="32"/>
          <w:szCs w:val="32"/>
        </w:rPr>
      </w:pPr>
      <w:r w:rsidRPr="007D1368">
        <w:rPr>
          <w:sz w:val="32"/>
          <w:szCs w:val="32"/>
        </w:rPr>
        <w:t>в Поликлинике №6 – 49% (Берко)</w:t>
      </w:r>
    </w:p>
    <w:p w:rsidR="00C52369" w:rsidRPr="007D1368" w:rsidRDefault="00C52369" w:rsidP="00C10AE2">
      <w:pPr>
        <w:pStyle w:val="NormalWeb"/>
        <w:numPr>
          <w:ilvl w:val="0"/>
          <w:numId w:val="22"/>
        </w:numPr>
        <w:tabs>
          <w:tab w:val="clear" w:pos="2149"/>
          <w:tab w:val="num" w:pos="1080"/>
        </w:tabs>
        <w:ind w:left="1080"/>
        <w:rPr>
          <w:sz w:val="32"/>
          <w:szCs w:val="32"/>
        </w:rPr>
      </w:pPr>
      <w:r w:rsidRPr="007D1368">
        <w:rPr>
          <w:sz w:val="32"/>
          <w:szCs w:val="32"/>
        </w:rPr>
        <w:t>в Поликлинике №3 – 57% (Пасечнюк)</w:t>
      </w:r>
    </w:p>
    <w:p w:rsidR="00C52369" w:rsidRPr="007D1368" w:rsidRDefault="00C52369" w:rsidP="00C10AE2">
      <w:pPr>
        <w:pStyle w:val="NormalWeb"/>
        <w:numPr>
          <w:ilvl w:val="0"/>
          <w:numId w:val="22"/>
        </w:numPr>
        <w:tabs>
          <w:tab w:val="clear" w:pos="2149"/>
          <w:tab w:val="num" w:pos="1080"/>
        </w:tabs>
        <w:ind w:left="1080"/>
        <w:rPr>
          <w:sz w:val="32"/>
          <w:szCs w:val="32"/>
        </w:rPr>
      </w:pPr>
      <w:r w:rsidRPr="007D1368">
        <w:rPr>
          <w:sz w:val="32"/>
          <w:szCs w:val="32"/>
        </w:rPr>
        <w:t>в Детской городской больнице – 57% (Ульянченко)</w:t>
      </w:r>
    </w:p>
    <w:p w:rsidR="00C52369" w:rsidRPr="00BB74B3" w:rsidRDefault="00C52369" w:rsidP="0048611B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Дефицит врачебных кадров создает предпосылки для работы врачей-специалистов по совместительству, во многих случаях – сверх половины месячной нормы рабочего времени. Пока наш коэффициенте совместительства остается ниже при среднекраевого. </w:t>
      </w:r>
    </w:p>
    <w:p w:rsidR="00C52369" w:rsidRPr="007D1368" w:rsidRDefault="00C52369" w:rsidP="008E5F37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Всокий коэффициэнт совместительства:</w:t>
      </w:r>
    </w:p>
    <w:p w:rsidR="00C52369" w:rsidRPr="007D1368" w:rsidRDefault="00C52369" w:rsidP="008E5F37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-горбольница №3 (Царакова) – 1,3</w:t>
      </w:r>
    </w:p>
    <w:p w:rsidR="00C52369" w:rsidRPr="007D1368" w:rsidRDefault="00C52369" w:rsidP="008E5F37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-поликлиника №6 (Берко) – 1,72</w:t>
      </w:r>
    </w:p>
    <w:p w:rsidR="00C52369" w:rsidRPr="007D1368" w:rsidRDefault="00C52369" w:rsidP="008E5F37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-амбулатория №1 (Бурлаченко) – 1,54</w:t>
      </w:r>
    </w:p>
    <w:p w:rsidR="00C52369" w:rsidRPr="007D1368" w:rsidRDefault="00C52369" w:rsidP="008E5F37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Низкий коэффициент совместительства:</w:t>
      </w:r>
    </w:p>
    <w:p w:rsidR="00C52369" w:rsidRPr="007D1368" w:rsidRDefault="00C52369" w:rsidP="008E5F37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-горбольница №4 (Казарьян) – 1,15</w:t>
      </w:r>
    </w:p>
    <w:p w:rsidR="00C52369" w:rsidRPr="007D1368" w:rsidRDefault="00C52369" w:rsidP="008E5F37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-поликлиника №5 (Есипенко) – 1,15</w:t>
      </w:r>
    </w:p>
    <w:p w:rsidR="00C52369" w:rsidRPr="007D1368" w:rsidRDefault="00C52369" w:rsidP="008E5F37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-диагностический центр (Естегнеева) – 1,08</w:t>
      </w:r>
    </w:p>
    <w:p w:rsidR="00C52369" w:rsidRPr="007D1368" w:rsidRDefault="00C52369" w:rsidP="0048611B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 1 полугодие 2011 года по ЛПУ города количество врачей- 729, среднего медицинского персонала – 1 517.</w:t>
      </w:r>
    </w:p>
    <w:p w:rsidR="00C52369" w:rsidRPr="007D1368" w:rsidRDefault="00C52369" w:rsidP="0048611B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 1 полугодие 2012 года по ЛПУ города количество врачей - 770, среднего медицинского персонала – 1 605.</w:t>
      </w:r>
    </w:p>
    <w:p w:rsidR="00C52369" w:rsidRPr="007D1368" w:rsidRDefault="00C52369" w:rsidP="0048611B">
      <w:pPr>
        <w:pStyle w:val="NormalWeb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течение года было привлечено на работу в ЛПУ города свыше 40 врачей и свыше 90 медицинских сестер.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За 1 полугодие 2012г. по муниципальным учреждениям дефицит врачей составляет - 313 физических лиц, что составляет  31%. 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 сравнению с 2011 годом потребность врачей снизилась на 23 человека.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Острая нехватка врачей анестезиологов-реаниматологов – 22, врачей стоматологов детских - 3, врачей стоматологов – 2, акушеров – гинекологов – 7, врачей функциональной диагностики – 7, врачей клинической лабораторной диагностики – 5,  врачей ультразвуковой диагностики – 18, врачей-рентгенологов – 10,  врачей – патологоанатомов -3, врачей – терапевтов - 51, из них участковых -23, врачей-педиатров – 29, из них участковых – 11.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Дефицит среднего медицинского персонала составляет- 427 физических лиц, что составляет 26%. По сравнению с 1 полугодием 2011 года потребность среднего медицинского персонала снизилась на 66 человек.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Для решения кадрового вопроса обеспеченности врачами заключаются договора о целевой контрактной подготовке специалистов. 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2010 году заключено 7 договоров о целевой контрактной подготовке специалистов, в 2011 году – 5 договоров. В период с 2008г. по 2010г. было трудоустроено 10 врачей  в учреждения города (поликлиника №5, 1 горбольница). 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2011 году  после окончания медуниверситета в рамках целевого набора трудоустроились 2 врача.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2012 году поступили в рамках целевого набора 3 человека: 2- лечебное дело, 1 – педиатрия. </w:t>
      </w:r>
    </w:p>
    <w:p w:rsidR="00C52369" w:rsidRPr="007D1368" w:rsidRDefault="00C52369" w:rsidP="0048611B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2012 году окончили Новороссийский медколледж -52 фельдшера, 24 медицинской сестры, вечернее отделение- 23 человека. </w:t>
      </w:r>
    </w:p>
    <w:p w:rsidR="00C52369" w:rsidRPr="007D1368" w:rsidRDefault="00C52369" w:rsidP="0048611B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 рамках целевого набора в 2012 году поступили на  «лечебное дело» - 5 человек, «сестринское дело» - 9 человек. </w:t>
      </w:r>
    </w:p>
    <w:p w:rsidR="00C52369" w:rsidRPr="007D1368" w:rsidRDefault="00C52369" w:rsidP="0048611B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9 врачей специалистов получили миллион при переезде в село.</w:t>
      </w:r>
    </w:p>
    <w:p w:rsidR="00C52369" w:rsidRPr="007D1368" w:rsidRDefault="00C52369" w:rsidP="0048611B">
      <w:pPr>
        <w:pStyle w:val="NormalWeb"/>
        <w:spacing w:before="0" w:beforeAutospacing="0" w:after="0" w:afterAutospacing="0"/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Очень отрадно сообщить, что более 70% поступивших в медицинский колледж в 2012г жители города Новороссийска. 56% - медицинские сестры. Хочу поблагодарить главных врачей перинатального центра (Гонзюсь), Городской больницы №4 (Казарьян) за курацию своих медицинских работников, которых они довели в этом году до медицинского колледжа.  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pacing w:val="1"/>
          <w:sz w:val="32"/>
          <w:szCs w:val="32"/>
        </w:rPr>
        <w:t xml:space="preserve">За первое полугодие 2012 года на административной территории города Новороссийск произошло чрезвычайная </w:t>
      </w:r>
      <w:r w:rsidRPr="007D1368">
        <w:rPr>
          <w:spacing w:val="2"/>
          <w:sz w:val="32"/>
          <w:szCs w:val="32"/>
        </w:rPr>
        <w:t>ситуация в которой в зону подтопления попало – 6 850 чел., в том числе 1 603 ребенка, погибло - 3 чел., погибших детей нет.</w:t>
      </w:r>
    </w:p>
    <w:p w:rsidR="00C52369" w:rsidRPr="007D1368" w:rsidRDefault="00C52369" w:rsidP="0048611B">
      <w:pPr>
        <w:ind w:firstLine="720"/>
        <w:jc w:val="both"/>
        <w:rPr>
          <w:spacing w:val="4"/>
          <w:sz w:val="32"/>
          <w:szCs w:val="32"/>
        </w:rPr>
      </w:pPr>
      <w:r w:rsidRPr="007D1368">
        <w:rPr>
          <w:spacing w:val="7"/>
          <w:sz w:val="32"/>
          <w:szCs w:val="32"/>
        </w:rPr>
        <w:t xml:space="preserve">В ликвидации ЧС принимали участие - 18 бригад скорой медицинской помощи. </w:t>
      </w:r>
    </w:p>
    <w:p w:rsidR="00C52369" w:rsidRPr="007D1368" w:rsidRDefault="00C52369" w:rsidP="0048611B">
      <w:pPr>
        <w:ind w:firstLine="720"/>
        <w:jc w:val="both"/>
        <w:rPr>
          <w:spacing w:val="13"/>
          <w:sz w:val="32"/>
          <w:szCs w:val="32"/>
        </w:rPr>
      </w:pPr>
      <w:r w:rsidRPr="007D1368">
        <w:rPr>
          <w:spacing w:val="4"/>
          <w:sz w:val="32"/>
          <w:szCs w:val="32"/>
        </w:rPr>
        <w:t xml:space="preserve">Дополнительно </w:t>
      </w:r>
      <w:r w:rsidRPr="007D1368">
        <w:rPr>
          <w:spacing w:val="2"/>
          <w:sz w:val="32"/>
          <w:szCs w:val="32"/>
        </w:rPr>
        <w:t xml:space="preserve">для оказания медицинской помощи пострадавшим в период с 07.07. по 03.08.2012 г. для работы в зоне ЧС (г. Крымск, </w:t>
      </w:r>
      <w:r w:rsidRPr="007D1368">
        <w:rPr>
          <w:spacing w:val="13"/>
          <w:sz w:val="32"/>
          <w:szCs w:val="32"/>
        </w:rPr>
        <w:t xml:space="preserve">Крымский р-он) ежедневно  выделялось  от 2 до 4 бригад СМП.  </w:t>
      </w:r>
    </w:p>
    <w:p w:rsidR="00C52369" w:rsidRPr="007D1368" w:rsidRDefault="00C52369" w:rsidP="0048611B">
      <w:pPr>
        <w:ind w:firstLine="720"/>
        <w:jc w:val="both"/>
        <w:rPr>
          <w:spacing w:val="3"/>
          <w:sz w:val="32"/>
          <w:szCs w:val="32"/>
        </w:rPr>
      </w:pPr>
      <w:r w:rsidRPr="007D1368">
        <w:rPr>
          <w:spacing w:val="13"/>
          <w:sz w:val="32"/>
          <w:szCs w:val="32"/>
        </w:rPr>
        <w:t>Городская больница №1 г. </w:t>
      </w:r>
      <w:r w:rsidRPr="007D1368">
        <w:rPr>
          <w:spacing w:val="3"/>
          <w:sz w:val="32"/>
          <w:szCs w:val="32"/>
        </w:rPr>
        <w:t xml:space="preserve">Новороссийска приняла  123 чел. </w:t>
      </w:r>
    </w:p>
    <w:p w:rsidR="00C52369" w:rsidRPr="007D1368" w:rsidRDefault="00C52369" w:rsidP="0048611B">
      <w:pPr>
        <w:ind w:firstLine="720"/>
        <w:jc w:val="both"/>
        <w:rPr>
          <w:spacing w:val="-3"/>
          <w:sz w:val="32"/>
          <w:szCs w:val="32"/>
        </w:rPr>
      </w:pPr>
      <w:r w:rsidRPr="007D1368">
        <w:rPr>
          <w:spacing w:val="-3"/>
          <w:sz w:val="32"/>
          <w:szCs w:val="32"/>
        </w:rPr>
        <w:t>Медицинские бригады работали ежедневно.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8611B">
      <w:pPr>
        <w:ind w:firstLine="720"/>
        <w:jc w:val="both"/>
        <w:rPr>
          <w:spacing w:val="-3"/>
          <w:sz w:val="32"/>
          <w:szCs w:val="32"/>
        </w:rPr>
      </w:pPr>
      <w:r w:rsidRPr="007D1368">
        <w:rPr>
          <w:spacing w:val="-3"/>
          <w:sz w:val="32"/>
          <w:szCs w:val="32"/>
        </w:rPr>
        <w:t>При ликвидации медико-санитарных последствий ЧС в г. Новороссийске для подворовых обходов от амбулаторно-</w:t>
      </w:r>
      <w:r w:rsidRPr="007D1368">
        <w:rPr>
          <w:spacing w:val="-5"/>
          <w:sz w:val="32"/>
          <w:szCs w:val="32"/>
        </w:rPr>
        <w:t xml:space="preserve">поликлинической сети города выделялось до 40 врачебно-сестринских бригад. Всего проведено подворовых обходов — 2 215. </w:t>
      </w:r>
      <w:r w:rsidRPr="007D1368">
        <w:rPr>
          <w:spacing w:val="-3"/>
          <w:sz w:val="32"/>
          <w:szCs w:val="32"/>
        </w:rPr>
        <w:t>Осмотрено населения всего – 4 097 чел., в том числе детей 650 чел. Проведена вакцинация порядка 2000 человек.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8611B">
      <w:pPr>
        <w:ind w:firstLine="720"/>
        <w:jc w:val="both"/>
        <w:rPr>
          <w:spacing w:val="-4"/>
          <w:sz w:val="32"/>
          <w:szCs w:val="32"/>
        </w:rPr>
      </w:pPr>
      <w:r w:rsidRPr="007D1368">
        <w:rPr>
          <w:spacing w:val="-4"/>
          <w:sz w:val="32"/>
          <w:szCs w:val="32"/>
        </w:rPr>
        <w:t xml:space="preserve">При подведении итогов ликвидации последствий ЧС в Краснодарском крае </w:t>
      </w:r>
      <w:r w:rsidRPr="007D1368">
        <w:rPr>
          <w:sz w:val="32"/>
          <w:szCs w:val="32"/>
        </w:rPr>
        <w:t xml:space="preserve">была дана высокая оценка </w:t>
      </w:r>
      <w:r w:rsidRPr="007D1368">
        <w:rPr>
          <w:spacing w:val="-4"/>
          <w:sz w:val="32"/>
          <w:szCs w:val="32"/>
        </w:rPr>
        <w:t>действий работников здравоохранения Краснодарского края, в том числе и г. Новороссийска.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 5 детских здравниц заехали дети из подтопленных территорий: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- 245 детей из г. Крымска и 20 детей из г. Новороссийска. 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Медицинские работники  больницы №4 пос. Верхнебаканский с 18 июля  отработали в пос. Нижнебаканский. 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Прием велся без выходных дней. Первые 2 недели врачи и медицинские сестры работали круглосуточно.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За этот период было осмотрено более 1000 человек, 390 привито против гепатита А и дизентерии. Помощь оказывалась не только людям, пострадавшим от природной стихии, но и людям, принимавшим участие в ликвидации последствий стихии: были привиты сотрудники МЧС, полиции, волонтеры, бригады, участвующие в разборе развалившихся домов. 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Та ЧС, в режиме которой нам пришлось работать довольно длительное время многому нас научила. В первую очередь это взаимодействие служб, это обучение населения действиям при ЧС, своевременное оповещение и правильное исполнение алгоритма действий, все то, что мы утратили за последние 20 лет.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Особое внимание в крае, продолжается уделяться обращению граждан, как одному из основных индикативов качества оказания медицинской помощи.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За 6 месяцев 2012 года поступило 1 332 обращения, что на 25% больше, чем в 2011 году. И эта тенденция сохраняется.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На первый план по-прежнему выходят лечебные вопросы, их количество возросло на 26,3% по сравнению с аналогичным периодом 2011 года. </w:t>
      </w:r>
    </w:p>
    <w:p w:rsidR="00C52369" w:rsidRPr="007D1368" w:rsidRDefault="00C52369" w:rsidP="0048611B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Возросло также количество обращений по вопросам льготного лекарственного обеспечения (на 30%), но в текущем году граждан больше беспокоят проблемы удаленности аптечных пунктов, сложности выписки льготных рецептов из-за территориальной удаленности и задержки выдачи лекарственных препаратов в случаях впервые установленных льгот.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Обращения по социальным вопросам увеличились на 60,9%, в основном это жилищный вопрос.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По тематике обращений выделяются: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- на </w:t>
      </w:r>
      <w:r w:rsidRPr="007D1368">
        <w:rPr>
          <w:sz w:val="32"/>
          <w:szCs w:val="32"/>
          <w:lang w:val="en-US"/>
        </w:rPr>
        <w:t>I</w:t>
      </w:r>
      <w:r w:rsidRPr="007D1368">
        <w:rPr>
          <w:sz w:val="32"/>
          <w:szCs w:val="32"/>
        </w:rPr>
        <w:t xml:space="preserve"> месте обращения  информационно-консультативного характера – поступило 689 обращений, что составляет 48%, от общего количества поступивших за год обращений;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- на </w:t>
      </w:r>
      <w:r w:rsidRPr="007D1368">
        <w:rPr>
          <w:sz w:val="32"/>
          <w:szCs w:val="32"/>
          <w:lang w:val="en-US"/>
        </w:rPr>
        <w:t>II</w:t>
      </w:r>
      <w:r w:rsidRPr="007D1368">
        <w:rPr>
          <w:sz w:val="32"/>
          <w:szCs w:val="32"/>
        </w:rPr>
        <w:t xml:space="preserve"> месте находятся обращения по организации медицинской помощи –  484 обращения, что составляет 29% от общего количества поступивших за год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- на </w:t>
      </w:r>
      <w:r w:rsidRPr="007D1368">
        <w:rPr>
          <w:sz w:val="32"/>
          <w:szCs w:val="32"/>
          <w:lang w:val="en-US"/>
        </w:rPr>
        <w:t>III</w:t>
      </w:r>
      <w:r w:rsidRPr="007D1368">
        <w:rPr>
          <w:sz w:val="32"/>
          <w:szCs w:val="32"/>
        </w:rPr>
        <w:t xml:space="preserve"> месте находятся вопросы лекарственного обеспечения – 146 обращений (12,3% от общего количества обращений).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Обращения по вопросам несоблюдения медицинским работниками медицинской этики и деонтологии при общении с пациентами, обращения по вопросам установления группы инвалидности, оформления или несогласия с закрытием больничных листов входят в оставшиеся 6,7% обращений.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Обоснованными в первом полугодии 2012 год были признаны 4 жалобы, что составляет 0,1% от общего количества обращений и на 60% меньше, чем за аналогичный период прошлого года.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Лидируют по количеству обращений поликлиника №4 (Яковлев), поликлиника 2 (Сергеев).</w:t>
      </w:r>
    </w:p>
    <w:p w:rsidR="00C52369" w:rsidRPr="007D1368" w:rsidRDefault="00C52369" w:rsidP="00616D0D">
      <w:pPr>
        <w:rPr>
          <w:sz w:val="32"/>
          <w:szCs w:val="32"/>
        </w:rPr>
      </w:pP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Ежеквартально управление здравоохранения составляет рейтинги по работе учреждений г. Новороссийска.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Основными критериями оценки деятельности ЛПУ являются: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– критерии медицинской деятельности: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численность обслуживаемого населения,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смертность,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вакцинация,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диспансеризация,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эффективность использования медицинского оборудования,                наличие очереди к узким специалистам,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флюорографическое обследование, 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скрининг на ВИЧ/СПИД);</w:t>
      </w:r>
    </w:p>
    <w:p w:rsidR="00C52369" w:rsidRPr="007D1368" w:rsidRDefault="00C52369" w:rsidP="007F133F">
      <w:pPr>
        <w:ind w:firstLine="720"/>
        <w:jc w:val="both"/>
        <w:rPr>
          <w:sz w:val="32"/>
          <w:szCs w:val="32"/>
        </w:rPr>
      </w:pPr>
    </w:p>
    <w:p w:rsidR="00C52369" w:rsidRPr="007D1368" w:rsidRDefault="00C52369" w:rsidP="00946374">
      <w:pPr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7" o:title=""/>
          </v:shape>
        </w:pic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Рейтинг учреждений вы видите на слайде.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Первые три места: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Детская стоматология (Зиновец)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Стоматология (Салионова)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№1 (Багрова)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Детская поликлиника (Корнева)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Больница №3 (Царакова)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Последние три места: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№2 (Сергеев)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№4 (Яковлев)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Горбольница №2 (Иванчишин)</w:t>
      </w:r>
    </w:p>
    <w:p w:rsidR="00C52369" w:rsidRPr="007D1368" w:rsidRDefault="00C52369">
      <w:pPr>
        <w:rPr>
          <w:sz w:val="32"/>
          <w:szCs w:val="32"/>
        </w:rPr>
      </w:pPr>
    </w:p>
    <w:p w:rsidR="00C52369" w:rsidRPr="007D1368" w:rsidRDefault="00C52369">
      <w:pPr>
        <w:rPr>
          <w:sz w:val="32"/>
          <w:szCs w:val="32"/>
        </w:rPr>
        <w:sectPr w:rsidR="00C52369" w:rsidRPr="007D1368" w:rsidSect="007B4063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52369" w:rsidRPr="007D1368" w:rsidRDefault="00C52369">
      <w:pPr>
        <w:rPr>
          <w:sz w:val="32"/>
          <w:szCs w:val="32"/>
        </w:rPr>
      </w:pPr>
    </w:p>
    <w:p w:rsidR="00C52369" w:rsidRPr="007D1368" w:rsidRDefault="00C52369">
      <w:pPr>
        <w:rPr>
          <w:sz w:val="32"/>
          <w:szCs w:val="32"/>
        </w:rPr>
      </w:pPr>
    </w:p>
    <w:p w:rsidR="00C52369" w:rsidRPr="007D1368" w:rsidRDefault="00C52369" w:rsidP="0055191E">
      <w:pPr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 id="_x0000_i1026" type="#_x0000_t75" style="width:630pt;height:472.5pt">
            <v:imagedata r:id="rId9" o:title=""/>
          </v:shape>
        </w:pict>
      </w:r>
    </w:p>
    <w:p w:rsidR="00C52369" w:rsidRPr="007D1368" w:rsidRDefault="00C52369">
      <w:pPr>
        <w:rPr>
          <w:sz w:val="32"/>
          <w:szCs w:val="32"/>
          <w:lang w:val="en-US"/>
        </w:rPr>
      </w:pPr>
    </w:p>
    <w:p w:rsidR="00C52369" w:rsidRPr="007D1368" w:rsidRDefault="00C52369" w:rsidP="0055191E">
      <w:pPr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 id="_x0000_i1027" type="#_x0000_t75" style="width:622.5pt;height:464.25pt">
            <v:imagedata r:id="rId10" o:title=""/>
          </v:shape>
        </w:pict>
      </w:r>
    </w:p>
    <w:p w:rsidR="00C52369" w:rsidRPr="007D1368" w:rsidRDefault="00C52369">
      <w:pPr>
        <w:rPr>
          <w:sz w:val="32"/>
          <w:szCs w:val="32"/>
          <w:lang w:val="en-US"/>
        </w:rPr>
      </w:pPr>
    </w:p>
    <w:p w:rsidR="00C52369" w:rsidRPr="007D1368" w:rsidRDefault="00C52369">
      <w:pPr>
        <w:rPr>
          <w:sz w:val="32"/>
          <w:szCs w:val="32"/>
          <w:lang w:val="en-US"/>
        </w:rPr>
      </w:pPr>
    </w:p>
    <w:p w:rsidR="00C52369" w:rsidRPr="007D1368" w:rsidRDefault="00C52369" w:rsidP="0055191E">
      <w:pPr>
        <w:jc w:val="center"/>
        <w:rPr>
          <w:sz w:val="32"/>
          <w:szCs w:val="32"/>
          <w:lang w:val="en-US"/>
        </w:rPr>
        <w:sectPr w:rsidR="00C52369" w:rsidRPr="007D1368" w:rsidSect="0055191E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1D77AD">
        <w:rPr>
          <w:sz w:val="32"/>
          <w:szCs w:val="32"/>
        </w:rPr>
        <w:pict>
          <v:shape id="_x0000_i1028" type="#_x0000_t75" style="width:604.5pt;height:453.75pt">
            <v:imagedata r:id="rId11" o:title=""/>
          </v:shape>
        </w:pict>
      </w:r>
    </w:p>
    <w:p w:rsidR="00C52369" w:rsidRPr="007D1368" w:rsidRDefault="00C52369" w:rsidP="007F133F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кадровые критерии: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укомплектованность врачами, средним мед. персоналом,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% сертифицированных специалистов,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соотношение врачебного и сестринского персонала.</w:t>
      </w:r>
    </w:p>
    <w:tbl>
      <w:tblPr>
        <w:tblW w:w="9181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7941"/>
        <w:gridCol w:w="1240"/>
      </w:tblGrid>
      <w:tr w:rsidR="00C52369" w:rsidRPr="00BE1C3E">
        <w:trPr>
          <w:trHeight w:val="216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НАИМЕНОВАНИЕ УЧРЕЖДЕНИЯ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rPr>
                <w:b/>
                <w:bCs/>
              </w:rPr>
              <w:t xml:space="preserve">МЕСТО </w:t>
            </w:r>
          </w:p>
        </w:tc>
      </w:tr>
      <w:tr w:rsidR="00C52369" w:rsidRPr="00BE1C3E">
        <w:trPr>
          <w:trHeight w:val="216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>ДЕТСКАЯ СТОМАТОЛОГИЯ (ЗИНОВЕЦ)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rPr>
                <w:lang w:val="en-US"/>
              </w:rPr>
              <w:t>1</w:t>
            </w:r>
            <w:r w:rsidRPr="00BE1C3E">
              <w:t xml:space="preserve"> </w:t>
            </w:r>
          </w:p>
        </w:tc>
      </w:tr>
      <w:tr w:rsidR="00C52369" w:rsidRPr="00BE1C3E">
        <w:trPr>
          <w:trHeight w:val="225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СТОМАТОЛОГИЧЕСКАЯ ПОЛИКЛИНИКА (САЛИОНОВА)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2 </w:t>
            </w:r>
          </w:p>
        </w:tc>
      </w:tr>
      <w:tr w:rsidR="00C52369" w:rsidRPr="00BE1C3E">
        <w:trPr>
          <w:trHeight w:val="324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1 (БАГРОВА)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3 </w:t>
            </w:r>
          </w:p>
        </w:tc>
      </w:tr>
      <w:tr w:rsidR="00C52369" w:rsidRPr="00BE1C3E"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ДЕТСКАЯ ПОЛИКЛИНИКА (КОРНЕВА)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4 </w:t>
            </w:r>
          </w:p>
        </w:tc>
      </w:tr>
      <w:tr w:rsidR="00C52369" w:rsidRPr="00BE1C3E"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БОЛЬНИЦА 3 (ЦАРАКОВА)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5 </w:t>
            </w:r>
          </w:p>
        </w:tc>
      </w:tr>
      <w:tr w:rsidR="00C52369" w:rsidRPr="00BE1C3E">
        <w:trPr>
          <w:trHeight w:val="185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АМБУЛАТОРИЯ 2 (ЛЕВКИНА)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6 </w:t>
            </w:r>
          </w:p>
        </w:tc>
      </w:tr>
      <w:tr w:rsidR="00C52369" w:rsidRPr="00BE1C3E">
        <w:trPr>
          <w:trHeight w:val="203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>ПОЛИКЛИНИКА 3 (ПАСЕЧНЮК)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7 </w:t>
            </w:r>
          </w:p>
        </w:tc>
      </w:tr>
      <w:tr w:rsidR="00C52369" w:rsidRPr="00BE1C3E">
        <w:trPr>
          <w:trHeight w:val="221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УЧАСТКОВАЯ БОЛЬНИЦА (СЫЧЕВА)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7 </w:t>
            </w:r>
          </w:p>
        </w:tc>
      </w:tr>
      <w:tr w:rsidR="00C52369" w:rsidRPr="00BE1C3E">
        <w:trPr>
          <w:trHeight w:val="239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АМБУЛАТОРИЯ 1 (БУРЛАЧЕНКО)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7 </w:t>
            </w:r>
          </w:p>
        </w:tc>
      </w:tr>
      <w:tr w:rsidR="00C52369" w:rsidRPr="00BE1C3E"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БОЛЬНИЦА 4 (КАЗАРЬЯН)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7 </w:t>
            </w:r>
          </w:p>
        </w:tc>
      </w:tr>
      <w:tr w:rsidR="00C52369" w:rsidRPr="00BE1C3E"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ДЕТСКАЯ БОЛЬНИЦА (УЛЬЯНЧЕНКО)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8 </w:t>
            </w:r>
          </w:p>
        </w:tc>
      </w:tr>
      <w:tr w:rsidR="00C52369" w:rsidRPr="00BE1C3E"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ПЕРИНАТАЛЬНЫЙ ЦЕНТР (ГОНЗЮСЬ)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8 </w:t>
            </w:r>
          </w:p>
        </w:tc>
      </w:tr>
      <w:tr w:rsidR="00C52369" w:rsidRPr="00BE1C3E">
        <w:trPr>
          <w:trHeight w:val="198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5 (ЕСИПЕНКО)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9 </w:t>
            </w:r>
          </w:p>
        </w:tc>
      </w:tr>
      <w:tr w:rsidR="00C52369" w:rsidRPr="00BE1C3E">
        <w:trPr>
          <w:trHeight w:val="216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АМБУЛАТОРИЯ 3 (ФЕДЮКОВ)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9 </w:t>
            </w:r>
          </w:p>
        </w:tc>
      </w:tr>
      <w:tr w:rsidR="00C52369" w:rsidRPr="00BE1C3E">
        <w:trPr>
          <w:trHeight w:val="234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>БОЛЬНИЦА 1 (ЛЕБЕДЕВА)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9 </w:t>
            </w:r>
          </w:p>
        </w:tc>
      </w:tr>
      <w:tr w:rsidR="00C52369" w:rsidRPr="00BE1C3E"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6 (БЕРКО)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10 </w:t>
            </w:r>
          </w:p>
        </w:tc>
      </w:tr>
      <w:tr w:rsidR="00C52369" w:rsidRPr="00BE1C3E"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БОЛЬНИЦА 2 (ИВАНЧИШИН)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10 </w:t>
            </w:r>
          </w:p>
        </w:tc>
      </w:tr>
      <w:tr w:rsidR="00C52369" w:rsidRPr="00BE1C3E"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4 (ЯКОВЛЕВ)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11 </w:t>
            </w:r>
          </w:p>
        </w:tc>
      </w:tr>
      <w:tr w:rsidR="00C52369" w:rsidRPr="00BE1C3E">
        <w:trPr>
          <w:trHeight w:val="324"/>
        </w:trPr>
        <w:tc>
          <w:tcPr>
            <w:tcW w:w="7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2 (СЕРГЕЕВ)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r w:rsidRPr="00BE1C3E">
              <w:t xml:space="preserve">12 </w:t>
            </w:r>
          </w:p>
        </w:tc>
      </w:tr>
    </w:tbl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Рейтинг учреждений вы видите на слайде. 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Первые три места: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Детская стоматология (Зиновец)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Стоматология (Салионова)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№1 (Багрова)</w:t>
      </w:r>
    </w:p>
    <w:p w:rsidR="00C52369" w:rsidRPr="007D1368" w:rsidRDefault="00C52369" w:rsidP="00662B8F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Последние три места: </w:t>
      </w:r>
    </w:p>
    <w:p w:rsidR="00C52369" w:rsidRPr="007D1368" w:rsidRDefault="00C52369" w:rsidP="00662B8F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№6 (Берко)</w:t>
      </w:r>
    </w:p>
    <w:p w:rsidR="00C52369" w:rsidRPr="007D1368" w:rsidRDefault="00C52369" w:rsidP="00662B8F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Горбольница №2 (Иванчишин)</w:t>
      </w:r>
    </w:p>
    <w:p w:rsidR="00C52369" w:rsidRPr="007D1368" w:rsidRDefault="00C52369" w:rsidP="00662B8F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№4 (Яковлев)</w:t>
      </w:r>
    </w:p>
    <w:p w:rsidR="00C52369" w:rsidRPr="007D1368" w:rsidRDefault="00C52369" w:rsidP="005D4F71">
      <w:pPr>
        <w:ind w:firstLine="720"/>
        <w:rPr>
          <w:sz w:val="32"/>
          <w:szCs w:val="32"/>
        </w:rPr>
        <w:sectPr w:rsidR="00C52369" w:rsidRPr="007D1368" w:rsidSect="00BF1FA8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7D1368">
        <w:rPr>
          <w:sz w:val="32"/>
          <w:szCs w:val="32"/>
        </w:rPr>
        <w:t>Поликлиника №2 (Сергеев)</w:t>
      </w: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 id="_x0000_i1029" type="#_x0000_t75" style="width:626.25pt;height:469.5pt">
            <v:imagedata r:id="rId12" o:title=""/>
          </v:shape>
        </w:pict>
      </w: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 id="_x0000_i1030" type="#_x0000_t75" style="width:597.75pt;height:445.5pt">
            <v:imagedata r:id="rId13" o:title=""/>
          </v:shape>
        </w:pict>
      </w: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790ADB">
      <w:pPr>
        <w:jc w:val="center"/>
        <w:rPr>
          <w:sz w:val="32"/>
          <w:szCs w:val="32"/>
          <w:lang w:val="en-US"/>
        </w:rPr>
        <w:sectPr w:rsidR="00C52369" w:rsidRPr="007D1368" w:rsidSect="00790ADB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1D77AD">
        <w:rPr>
          <w:sz w:val="32"/>
          <w:szCs w:val="32"/>
        </w:rPr>
        <w:pict>
          <v:shape id="_x0000_i1031" type="#_x0000_t75" style="width:597.75pt;height:445.5pt">
            <v:imagedata r:id="rId14" o:title=""/>
          </v:shape>
        </w:pic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критерии финансово-экономической деятельности: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исполнение муниципального заказа;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родовые сертификаты;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кредиторская задолженность;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модернизация;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одноканальное финансирование;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предпринимательская деятельность;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заработная плата;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соотношение заработной платы главного врача и врача;</w:t>
      </w:r>
    </w:p>
    <w:p w:rsidR="00C52369" w:rsidRPr="00AA09FF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отчетность.</w:t>
      </w:r>
    </w:p>
    <w:tbl>
      <w:tblPr>
        <w:tblW w:w="9442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8082"/>
        <w:gridCol w:w="1360"/>
      </w:tblGrid>
      <w:tr w:rsidR="00C52369" w:rsidRPr="00BE1C3E">
        <w:trPr>
          <w:trHeight w:val="216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НАИМЕНОВАНИЕ УЧРЕЖДЕНИЯ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rPr>
                <w:b/>
                <w:bCs/>
              </w:rPr>
              <w:t xml:space="preserve">МЕСТО </w:t>
            </w:r>
          </w:p>
        </w:tc>
      </w:tr>
      <w:tr w:rsidR="00C52369" w:rsidRPr="00BE1C3E">
        <w:trPr>
          <w:trHeight w:val="216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>СТОМАТОЛОГИЧЕСКАЯ ПОЛИКЛИНИКА (САЛИОНОВА)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1 </w:t>
            </w:r>
          </w:p>
        </w:tc>
      </w:tr>
      <w:tr w:rsidR="00C52369" w:rsidRPr="00BE1C3E">
        <w:trPr>
          <w:trHeight w:val="225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ДЕТСКАЯ СТОМАТОЛОГИЯ (ЗИНОВЕЦ)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2 </w:t>
            </w:r>
          </w:p>
        </w:tc>
      </w:tr>
      <w:tr w:rsidR="00C52369" w:rsidRPr="00BE1C3E">
        <w:trPr>
          <w:trHeight w:val="324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1 (БАГРОВА)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3 </w:t>
            </w:r>
          </w:p>
        </w:tc>
      </w:tr>
      <w:tr w:rsidR="00C52369" w:rsidRPr="00BE1C3E"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БОЛЬНИЦА 3 (ЦАРАКОВА)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4 </w:t>
            </w:r>
          </w:p>
        </w:tc>
      </w:tr>
      <w:tr w:rsidR="00C52369" w:rsidRPr="00BE1C3E"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УЧАСТКОВАЯ БОЛЬНИЦА (СЫЧЕВА)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5 </w:t>
            </w:r>
          </w:p>
        </w:tc>
      </w:tr>
      <w:tr w:rsidR="00C52369" w:rsidRPr="00BE1C3E">
        <w:trPr>
          <w:trHeight w:val="185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>ДЕТСКАЯ ПОЛИКЛИНИКА (КОРНЕВА)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5 </w:t>
            </w:r>
          </w:p>
        </w:tc>
      </w:tr>
      <w:tr w:rsidR="00C52369" w:rsidRPr="00BE1C3E">
        <w:trPr>
          <w:trHeight w:val="203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>ПОЛИКЛИНИКА 3 (ПАСЕЧНЮК)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6 </w:t>
            </w:r>
          </w:p>
        </w:tc>
      </w:tr>
      <w:tr w:rsidR="00C52369" w:rsidRPr="00BE1C3E">
        <w:trPr>
          <w:trHeight w:val="221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ДЕТСКАЯ БОЛЬНИЦА (УЛЬЯНЧЕНКО)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6 </w:t>
            </w:r>
          </w:p>
        </w:tc>
      </w:tr>
      <w:tr w:rsidR="00C52369" w:rsidRPr="00BE1C3E">
        <w:trPr>
          <w:trHeight w:val="239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АМБУЛАТОРИЯ 2 (ЛЕВКИНА)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7 </w:t>
            </w:r>
          </w:p>
        </w:tc>
      </w:tr>
      <w:tr w:rsidR="00C52369" w:rsidRPr="00BE1C3E"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6 (БЕРКО)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8 </w:t>
            </w:r>
          </w:p>
        </w:tc>
      </w:tr>
      <w:tr w:rsidR="00C52369" w:rsidRPr="00BE1C3E"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ПЕРИНАТАЛЬНЫЙ ЦЕНТР (ГОНЗЮСЬ)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8 </w:t>
            </w:r>
          </w:p>
        </w:tc>
      </w:tr>
      <w:tr w:rsidR="00C52369" w:rsidRPr="00BE1C3E"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АМБУЛАТОРИЯ 1 (БУРЛАЧЕНКО)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8 </w:t>
            </w:r>
          </w:p>
        </w:tc>
      </w:tr>
      <w:tr w:rsidR="00C52369" w:rsidRPr="00BE1C3E">
        <w:trPr>
          <w:trHeight w:val="198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АМБУЛАТОРИЯ 3 (ФЕДЮКОВ)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9 </w:t>
            </w:r>
          </w:p>
        </w:tc>
      </w:tr>
      <w:tr w:rsidR="00C52369" w:rsidRPr="00BE1C3E">
        <w:trPr>
          <w:trHeight w:val="216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БОЛЬНИЦА 4 (КАЗАРЬЯН)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10 </w:t>
            </w:r>
          </w:p>
        </w:tc>
      </w:tr>
      <w:tr w:rsidR="00C52369" w:rsidRPr="00BE1C3E">
        <w:trPr>
          <w:trHeight w:val="234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5 (ЕСИПЕНКО)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10 </w:t>
            </w:r>
          </w:p>
        </w:tc>
      </w:tr>
      <w:tr w:rsidR="00C52369" w:rsidRPr="00BE1C3E"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БОЛЬНИЦА 1 (ЛЕБЕДЕВА)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11 </w:t>
            </w:r>
          </w:p>
        </w:tc>
      </w:tr>
      <w:tr w:rsidR="00C52369" w:rsidRPr="00BE1C3E"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4 (ЯКОВЛЕВ)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11 </w:t>
            </w:r>
          </w:p>
        </w:tc>
      </w:tr>
      <w:tr w:rsidR="00C52369" w:rsidRPr="00BE1C3E"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ПОЛИКЛИНИКА 2 (СЕРГЕЕВ)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12 </w:t>
            </w:r>
          </w:p>
        </w:tc>
      </w:tr>
      <w:tr w:rsidR="00C52369" w:rsidRPr="00BE1C3E">
        <w:trPr>
          <w:trHeight w:val="194"/>
        </w:trPr>
        <w:tc>
          <w:tcPr>
            <w:tcW w:w="8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firstLine="720"/>
            </w:pPr>
            <w:r w:rsidRPr="00BE1C3E">
              <w:rPr>
                <w:b/>
                <w:bCs/>
              </w:rPr>
              <w:t xml:space="preserve"> БОЛЬНИЦА 2 (ИВАНЧИШИН)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BE1C3E" w:rsidRDefault="00C52369" w:rsidP="00BE1C3E">
            <w:pPr>
              <w:ind w:hanging="2"/>
            </w:pPr>
            <w:r w:rsidRPr="00BE1C3E">
              <w:t xml:space="preserve">13 </w:t>
            </w:r>
          </w:p>
        </w:tc>
      </w:tr>
    </w:tbl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Рейтинг учреждений вы видите на слайде. 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Первые три места: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Детская стоматология (Зиновец)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Стоматология (Салионова)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№1 (Багрова)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Последние три места: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Больница №1 (Лебедева)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№2 (Сергеев)</w:t>
      </w:r>
    </w:p>
    <w:p w:rsidR="00C52369" w:rsidRPr="007D1368" w:rsidRDefault="00C52369" w:rsidP="005D4F71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№4 (Яковлев)</w:t>
      </w:r>
    </w:p>
    <w:p w:rsidR="00C52369" w:rsidRPr="007D1368" w:rsidRDefault="00C52369" w:rsidP="00C10AE2">
      <w:pPr>
        <w:ind w:firstLine="720"/>
        <w:rPr>
          <w:sz w:val="32"/>
          <w:szCs w:val="32"/>
          <w:lang w:val="en-US"/>
        </w:rPr>
      </w:pPr>
      <w:r w:rsidRPr="007D1368">
        <w:rPr>
          <w:sz w:val="32"/>
          <w:szCs w:val="32"/>
        </w:rPr>
        <w:t>Горбольница №2 (Иванчишин)</w:t>
      </w:r>
    </w:p>
    <w:p w:rsidR="00C52369" w:rsidRPr="007D1368" w:rsidRDefault="00C52369" w:rsidP="00C10AE2">
      <w:pPr>
        <w:ind w:firstLine="720"/>
        <w:rPr>
          <w:sz w:val="32"/>
          <w:szCs w:val="32"/>
          <w:lang w:val="en-US"/>
        </w:rPr>
        <w:sectPr w:rsidR="00C52369" w:rsidRPr="007D1368" w:rsidSect="00BB74B3">
          <w:pgSz w:w="11906" w:h="16838"/>
          <w:pgMar w:top="1134" w:right="850" w:bottom="993" w:left="1701" w:header="709" w:footer="709" w:gutter="0"/>
          <w:cols w:space="708"/>
          <w:titlePg/>
          <w:docGrid w:linePitch="360"/>
        </w:sectPr>
      </w:pPr>
    </w:p>
    <w:p w:rsidR="00C52369" w:rsidRPr="007D1368" w:rsidRDefault="00C52369" w:rsidP="00B62CCE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B62CCE">
      <w:pPr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 id="_x0000_i1032" type="#_x0000_t75" style="width:640.5pt;height:477.75pt">
            <v:imagedata r:id="rId15" o:title=""/>
          </v:shape>
        </w:pict>
      </w:r>
    </w:p>
    <w:p w:rsidR="00C52369" w:rsidRPr="007D1368" w:rsidRDefault="00C52369" w:rsidP="00B62CCE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B62CCE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B62CCE">
      <w:pPr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 id="_x0000_i1033" type="#_x0000_t75" style="width:615.75pt;height:459pt">
            <v:imagedata r:id="rId16" o:title=""/>
          </v:shape>
        </w:pict>
      </w:r>
    </w:p>
    <w:p w:rsidR="00C52369" w:rsidRPr="007D1368" w:rsidRDefault="00C52369" w:rsidP="00B62CCE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B62CCE">
      <w:pPr>
        <w:jc w:val="center"/>
        <w:rPr>
          <w:sz w:val="32"/>
          <w:szCs w:val="32"/>
          <w:lang w:val="en-US"/>
        </w:rPr>
      </w:pPr>
    </w:p>
    <w:p w:rsidR="00C52369" w:rsidRPr="007D1368" w:rsidRDefault="00C52369" w:rsidP="00B62CCE">
      <w:pPr>
        <w:jc w:val="center"/>
        <w:rPr>
          <w:sz w:val="32"/>
          <w:szCs w:val="32"/>
          <w:lang w:val="en-US"/>
        </w:rPr>
        <w:sectPr w:rsidR="00C52369" w:rsidRPr="007D1368" w:rsidSect="00B62CCE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1D77AD">
        <w:rPr>
          <w:sz w:val="32"/>
          <w:szCs w:val="32"/>
        </w:rPr>
        <w:pict>
          <v:shape id="_x0000_i1034" type="#_x0000_t75" style="width:622.5pt;height:464.25pt">
            <v:imagedata r:id="rId17" o:title=""/>
          </v:shape>
        </w:pic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критерии хозяйственной деятельности: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- наличие капитального ремонта;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санитарное состояние зданий и помещений и территории;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наличие ПСД;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- положительные публикации в СМИ;</w:t>
      </w:r>
    </w:p>
    <w:p w:rsidR="00C52369" w:rsidRPr="007D1368" w:rsidRDefault="00C52369" w:rsidP="00C10AE2">
      <w:pPr>
        <w:ind w:firstLine="720"/>
        <w:rPr>
          <w:sz w:val="32"/>
          <w:szCs w:val="32"/>
          <w:lang w:val="en-US"/>
        </w:rPr>
      </w:pPr>
      <w:r w:rsidRPr="007D1368">
        <w:rPr>
          <w:sz w:val="32"/>
          <w:szCs w:val="32"/>
        </w:rPr>
        <w:t>- наличие баннеров социальной направленности.</w:t>
      </w:r>
    </w:p>
    <w:tbl>
      <w:tblPr>
        <w:tblW w:w="9039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7799"/>
        <w:gridCol w:w="1240"/>
      </w:tblGrid>
      <w:tr w:rsidR="00C52369" w:rsidRPr="00AA09FF">
        <w:trPr>
          <w:trHeight w:val="216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НАИМЕНОВАНИЕ УЧРЕЖДЕНИЯ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МЕСТО </w:t>
            </w:r>
          </w:p>
        </w:tc>
      </w:tr>
      <w:tr w:rsidR="00C52369" w:rsidRPr="00AA09FF">
        <w:trPr>
          <w:trHeight w:val="216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>ДЕТСКАЯ СТОМАТОЛОГИЯ (ЗИНОВЕЦ)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1 </w:t>
            </w:r>
          </w:p>
        </w:tc>
      </w:tr>
      <w:tr w:rsidR="00C52369" w:rsidRPr="00AA09FF">
        <w:trPr>
          <w:trHeight w:val="225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СТОМАТОЛОГИЧЕСКАЯ ПОЛИКЛИНИКА (САЛИОНОВА)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2 </w:t>
            </w:r>
          </w:p>
        </w:tc>
      </w:tr>
      <w:tr w:rsidR="00C52369" w:rsidRPr="00AA09FF">
        <w:trPr>
          <w:trHeight w:val="179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ПОЛИКЛИНИКА 1 (БАГРОВА)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3 </w:t>
            </w:r>
          </w:p>
        </w:tc>
      </w:tr>
      <w:tr w:rsidR="00C52369" w:rsidRPr="00AA09FF">
        <w:trPr>
          <w:trHeight w:val="48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БОЛЬНИЦА 3 (ЦАРАКОВА)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4 </w:t>
            </w:r>
          </w:p>
        </w:tc>
      </w:tr>
      <w:tr w:rsidR="00C52369" w:rsidRPr="00AA09FF"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УЧАСТКОВАЯ БОЛЬНИЦА (СЫЧЕВА)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5 </w:t>
            </w:r>
          </w:p>
        </w:tc>
      </w:tr>
      <w:tr w:rsidR="00C52369" w:rsidRPr="00AA09FF">
        <w:trPr>
          <w:trHeight w:val="185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ПОЛИКЛИНИКА 3 (ПАСЕЧНЮК)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6 </w:t>
            </w:r>
          </w:p>
        </w:tc>
      </w:tr>
      <w:tr w:rsidR="00C52369" w:rsidRPr="00AA09FF">
        <w:trPr>
          <w:trHeight w:val="203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>ДЕТСКАЯ ПОЛИКЛИНИКА (КОРНЕВА)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6 </w:t>
            </w:r>
          </w:p>
        </w:tc>
      </w:tr>
      <w:tr w:rsidR="00C52369" w:rsidRPr="00AA09FF">
        <w:trPr>
          <w:trHeight w:val="221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ПЕРИНАТАЛЬНЫЙ ЦЕНТР (ГОНЗЮСЬ)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6 </w:t>
            </w:r>
          </w:p>
        </w:tc>
      </w:tr>
      <w:tr w:rsidR="00C52369" w:rsidRPr="00AA09FF">
        <w:trPr>
          <w:trHeight w:val="239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ДЕТСКАЯ БОЛЬНИЦА (УЛЬЯНЧЕНКО)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7 </w:t>
            </w:r>
          </w:p>
        </w:tc>
      </w:tr>
      <w:tr w:rsidR="00C52369" w:rsidRPr="00AA09FF"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АМБУЛАТОРИЯ 2 (ЛЕВКИНА)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7 </w:t>
            </w:r>
          </w:p>
        </w:tc>
      </w:tr>
      <w:tr w:rsidR="00C52369" w:rsidRPr="00AA09FF"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БОЛЬНИЦА 4 (КАЗАРЬЯН)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8 </w:t>
            </w:r>
          </w:p>
        </w:tc>
      </w:tr>
      <w:tr w:rsidR="00C52369" w:rsidRPr="00AA09FF"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АМБУЛАТОРИЯ 3 (ФЕДЮКОВ)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8 </w:t>
            </w:r>
          </w:p>
        </w:tc>
      </w:tr>
      <w:tr w:rsidR="00C52369" w:rsidRPr="00AA09FF">
        <w:trPr>
          <w:trHeight w:val="198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АМБУЛАТОРИЯ 1 (БУРЛАЧЕНКО)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8 </w:t>
            </w:r>
          </w:p>
        </w:tc>
      </w:tr>
      <w:tr w:rsidR="00C52369" w:rsidRPr="00AA09FF">
        <w:trPr>
          <w:trHeight w:val="216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БОЛЬНИЦА 2 (ИВАНЧИШИН)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8 </w:t>
            </w:r>
          </w:p>
        </w:tc>
      </w:tr>
      <w:tr w:rsidR="00C52369" w:rsidRPr="00AA09FF">
        <w:trPr>
          <w:trHeight w:val="234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ПОЛИКЛИНИКА 6 (БЕРКО)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9 </w:t>
            </w:r>
          </w:p>
        </w:tc>
      </w:tr>
      <w:tr w:rsidR="00C52369" w:rsidRPr="00AA09FF"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ПОЛИКЛИНИКА 5 (ЕСИПЕНКО)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9 </w:t>
            </w:r>
          </w:p>
        </w:tc>
      </w:tr>
      <w:tr w:rsidR="00C52369" w:rsidRPr="00AA09FF"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БОЛЬНИЦА 1 (ЛЕБЕДЕВА)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9 </w:t>
            </w:r>
          </w:p>
        </w:tc>
      </w:tr>
      <w:tr w:rsidR="00C52369" w:rsidRPr="00AA09FF"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ПОЛИКЛИНИКА 2 (СЕРГЕЕВ)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10 </w:t>
            </w:r>
          </w:p>
        </w:tc>
      </w:tr>
      <w:tr w:rsidR="00C52369" w:rsidRPr="00AA09FF">
        <w:trPr>
          <w:trHeight w:val="194"/>
        </w:trPr>
        <w:tc>
          <w:tcPr>
            <w:tcW w:w="7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rPr>
                <w:b/>
                <w:bCs/>
              </w:rPr>
              <w:t xml:space="preserve"> ПОЛИКЛИНИКА 4 (ЯКОВЛЕВ)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369" w:rsidRPr="00AA09FF" w:rsidRDefault="00C52369" w:rsidP="00AA09FF">
            <w:pPr>
              <w:jc w:val="center"/>
            </w:pPr>
            <w:r w:rsidRPr="00AA09FF">
              <w:t xml:space="preserve">11 </w:t>
            </w:r>
          </w:p>
        </w:tc>
      </w:tr>
    </w:tbl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Рейтинг учреждений вы видите на слайде. 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Первые три места: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Детская стоматология (Зиновец)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Стоматология (Салионова)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№1 (Багрова)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Последние три места: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№6 (Берко)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№5 (Есипенко)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Больница №1 (Лебедева)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№2 (Сергеев)</w:t>
      </w:r>
    </w:p>
    <w:p w:rsidR="00C52369" w:rsidRPr="007D1368" w:rsidRDefault="00C52369" w:rsidP="00141214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№4 (Яковлев)</w:t>
      </w:r>
    </w:p>
    <w:p w:rsidR="00C52369" w:rsidRPr="007D1368" w:rsidRDefault="00C52369" w:rsidP="00C10AE2">
      <w:pPr>
        <w:ind w:firstLine="720"/>
        <w:rPr>
          <w:sz w:val="32"/>
          <w:szCs w:val="32"/>
        </w:rPr>
        <w:sectPr w:rsidR="00C52369" w:rsidRPr="007D1368" w:rsidSect="00B62CCE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52369" w:rsidRPr="007D1368" w:rsidRDefault="00C52369" w:rsidP="000830FA">
      <w:pPr>
        <w:ind w:firstLine="720"/>
        <w:jc w:val="center"/>
        <w:rPr>
          <w:sz w:val="32"/>
          <w:szCs w:val="32"/>
          <w:lang w:val="en-US"/>
        </w:rPr>
      </w:pPr>
    </w:p>
    <w:p w:rsidR="00C52369" w:rsidRPr="007D1368" w:rsidRDefault="00C52369" w:rsidP="000830FA">
      <w:pPr>
        <w:ind w:firstLine="720"/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 id="_x0000_i1035" type="#_x0000_t75" style="width:9in;height:483pt">
            <v:imagedata r:id="rId18" o:title=""/>
          </v:shape>
        </w:pict>
      </w:r>
    </w:p>
    <w:p w:rsidR="00C52369" w:rsidRPr="007D1368" w:rsidRDefault="00C52369" w:rsidP="000830FA">
      <w:pPr>
        <w:ind w:firstLine="720"/>
        <w:jc w:val="center"/>
        <w:rPr>
          <w:sz w:val="32"/>
          <w:szCs w:val="32"/>
          <w:lang w:val="en-US"/>
        </w:rPr>
      </w:pPr>
    </w:p>
    <w:p w:rsidR="00C52369" w:rsidRPr="007D1368" w:rsidRDefault="00C52369" w:rsidP="000830FA">
      <w:pPr>
        <w:ind w:firstLine="720"/>
        <w:jc w:val="center"/>
        <w:rPr>
          <w:sz w:val="32"/>
          <w:szCs w:val="32"/>
          <w:lang w:val="en-US"/>
        </w:rPr>
      </w:pPr>
    </w:p>
    <w:p w:rsidR="00C52369" w:rsidRPr="007D1368" w:rsidRDefault="00C52369" w:rsidP="000830FA">
      <w:pPr>
        <w:ind w:firstLine="720"/>
        <w:jc w:val="center"/>
        <w:rPr>
          <w:sz w:val="32"/>
          <w:szCs w:val="32"/>
          <w:lang w:val="en-US"/>
        </w:rPr>
      </w:pPr>
      <w:r w:rsidRPr="001D77AD">
        <w:rPr>
          <w:sz w:val="32"/>
          <w:szCs w:val="32"/>
        </w:rPr>
        <w:pict>
          <v:shape id="_x0000_i1036" type="#_x0000_t75" style="width:604.5pt;height:456pt">
            <v:imagedata r:id="rId19" o:title=""/>
          </v:shape>
        </w:pict>
      </w:r>
    </w:p>
    <w:p w:rsidR="00C52369" w:rsidRPr="007D1368" w:rsidRDefault="00C52369" w:rsidP="000830FA">
      <w:pPr>
        <w:ind w:firstLine="720"/>
        <w:jc w:val="center"/>
        <w:rPr>
          <w:sz w:val="32"/>
          <w:szCs w:val="32"/>
          <w:lang w:val="en-US"/>
        </w:rPr>
      </w:pPr>
    </w:p>
    <w:p w:rsidR="00C52369" w:rsidRPr="007D1368" w:rsidRDefault="00C52369" w:rsidP="000830FA">
      <w:pPr>
        <w:ind w:firstLine="720"/>
        <w:jc w:val="center"/>
        <w:rPr>
          <w:sz w:val="32"/>
          <w:szCs w:val="32"/>
          <w:lang w:val="en-US"/>
        </w:rPr>
      </w:pPr>
    </w:p>
    <w:p w:rsidR="00C52369" w:rsidRPr="007D1368" w:rsidRDefault="00C52369" w:rsidP="000830FA">
      <w:pPr>
        <w:ind w:firstLine="720"/>
        <w:jc w:val="center"/>
        <w:rPr>
          <w:sz w:val="32"/>
          <w:szCs w:val="32"/>
          <w:lang w:val="en-US"/>
        </w:rPr>
        <w:sectPr w:rsidR="00C52369" w:rsidRPr="007D1368" w:rsidSect="000830FA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1D77AD">
        <w:rPr>
          <w:sz w:val="32"/>
          <w:szCs w:val="32"/>
        </w:rPr>
        <w:pict>
          <v:shape id="_x0000_i1037" type="#_x0000_t75" style="width:622.5pt;height:464.25pt">
            <v:imagedata r:id="rId20" o:title=""/>
          </v:shape>
        </w:pict>
      </w:r>
    </w:p>
    <w:p w:rsidR="00C52369" w:rsidRPr="007D1368" w:rsidRDefault="00C52369" w:rsidP="007F133F">
      <w:pPr>
        <w:jc w:val="center"/>
        <w:rPr>
          <w:sz w:val="32"/>
          <w:szCs w:val="32"/>
        </w:rPr>
      </w:pPr>
      <w:r w:rsidRPr="001D77AD">
        <w:rPr>
          <w:sz w:val="32"/>
          <w:szCs w:val="32"/>
        </w:rPr>
        <w:pict>
          <v:shape id="_x0000_i1038" type="#_x0000_t75" style="width:5in;height:270pt">
            <v:imagedata r:id="rId21" o:title=""/>
          </v:shape>
        </w:pic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По результатам общей рейтинговой оценки за полугодие среди больниц города лучшими являются: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городская больница №3 (Царакова)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Участковая больница (Сычева)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Детская городская больница (Ульянченко)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Среди поликлиник города первое место разделили: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Детская стоматологическая поликлиника (Зиновец)     Стоматологическая поликлиника (Салионова),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Городская поликлиника №1 (Багрова).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Среди амбулаторий лучшей является: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Амбулатория №2 (Левкина).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На последних местах находятся: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Городская больница №2 (Иванчишин), 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поликлиника №2 (Сергеев), 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поликлиника №4 (Яковлев).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 xml:space="preserve"> 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  <w:r w:rsidRPr="007D1368">
        <w:rPr>
          <w:sz w:val="32"/>
          <w:szCs w:val="32"/>
        </w:rPr>
        <w:t>По результатам работы за первое полугодие  21 августа главный врач 4 поликлиники Яковлев В.Э.  освобожден от занимаемой должности.</w:t>
      </w:r>
    </w:p>
    <w:p w:rsidR="00C52369" w:rsidRPr="007D1368" w:rsidRDefault="00C52369" w:rsidP="00C10AE2">
      <w:pPr>
        <w:ind w:firstLine="720"/>
        <w:rPr>
          <w:sz w:val="32"/>
          <w:szCs w:val="32"/>
        </w:rPr>
      </w:pP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Основным видом коррекции уровня качества и эффективности  работы лечебно-профилактических учреждений являются просветительные, организационные и дисциплинарные меры.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Причем, дисциплинарные меры или меры наказания должны быть крайним средством при попытке добиться улучшения качества медицинской помощи.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Участие всех должностных лиц в осуществлении системы оказания качественной медицинской помощи должно быть творческим, а не сводиться к механическому выполнению поставленных задач. 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Основная задача отрасли до конца 2012 года – завершение мероприятий программы Модернизации: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закончить капитальные ремонты 3 учреждений (горбольница 1, детская больница, перинатальный центр);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обучить специалистов. Задача выполнена на 90%. Осталось по плану обучение врачей перинатального центра.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провести информатизация отрасли.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 осуществить переход к страховому принципу финансирования здравоохранения.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-повысить эффективность управления системой здравоохранения. Будущее за менеджментом в отрасли.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 -законодательно «легализовать» систему соплатежей населения при сохранении гарантий бесплатной медицинской помощи.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улучшить систему лекарственного обеспечения населения.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- осуществить переход к системе страхования здоровья.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Нет магической формулы для организации комплексного управления системой здравоохранения. То, что хорошо работает в одном лечебном учреждении, может совсем не заработать в другом. 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 xml:space="preserve">Для того, чтобы здравоохранение города могло предложить пациентам высокий уровень и качество медицинской помощи, потребуется уровень зрелости и прорыва в работе, которые до настоящего времени пока ускользали от нас. </w:t>
      </w: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</w:p>
    <w:p w:rsidR="00C52369" w:rsidRPr="007D1368" w:rsidRDefault="00C52369" w:rsidP="005F3DE3">
      <w:pPr>
        <w:ind w:firstLine="709"/>
        <w:jc w:val="both"/>
        <w:rPr>
          <w:sz w:val="32"/>
          <w:szCs w:val="32"/>
        </w:rPr>
      </w:pPr>
      <w:r w:rsidRPr="007D1368">
        <w:rPr>
          <w:sz w:val="32"/>
          <w:szCs w:val="32"/>
        </w:rPr>
        <w:t>Все наши ЛПУ и их руководители движутся вперед. Они учатся по мере своего продвижения, и нам еще многое предстоит пересмотреть и многому нужно научиться. Но можно уверенно сказать, что начало положено. И если нам хватит упорства и терпения продолжать учиться, вполне возможно, что положительные результаты нашей деятельности не заставят себя ждать.</w:t>
      </w:r>
    </w:p>
    <w:p w:rsidR="00C52369" w:rsidRPr="007D1368" w:rsidRDefault="00C52369" w:rsidP="00B25206">
      <w:pPr>
        <w:jc w:val="center"/>
        <w:rPr>
          <w:sz w:val="32"/>
          <w:szCs w:val="32"/>
        </w:rPr>
      </w:pPr>
    </w:p>
    <w:sectPr w:rsidR="00C52369" w:rsidRPr="007D1368" w:rsidSect="000830FA">
      <w:pgSz w:w="11906" w:h="16838"/>
      <w:pgMar w:top="1701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369" w:rsidRDefault="00C52369">
      <w:r>
        <w:separator/>
      </w:r>
    </w:p>
  </w:endnote>
  <w:endnote w:type="continuationSeparator" w:id="1">
    <w:p w:rsidR="00C52369" w:rsidRDefault="00C52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369" w:rsidRDefault="00C52369">
      <w:r>
        <w:separator/>
      </w:r>
    </w:p>
  </w:footnote>
  <w:footnote w:type="continuationSeparator" w:id="1">
    <w:p w:rsidR="00C52369" w:rsidRDefault="00C523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369" w:rsidRDefault="00C52369" w:rsidP="00D27384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41</w:t>
    </w:r>
    <w:r>
      <w:rPr>
        <w:rStyle w:val="PageNumber"/>
      </w:rPr>
      <w:fldChar w:fldCharType="end"/>
    </w:r>
  </w:p>
  <w:p w:rsidR="00C52369" w:rsidRDefault="00C523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6C283FA"/>
    <w:lvl w:ilvl="0">
      <w:numFmt w:val="bullet"/>
      <w:lvlText w:val="*"/>
      <w:lvlJc w:val="left"/>
    </w:lvl>
  </w:abstractNum>
  <w:abstractNum w:abstractNumId="1">
    <w:nsid w:val="05F1124A"/>
    <w:multiLevelType w:val="hybridMultilevel"/>
    <w:tmpl w:val="A5646E3C"/>
    <w:lvl w:ilvl="0" w:tplc="292CF94A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07143ABB"/>
    <w:multiLevelType w:val="hybridMultilevel"/>
    <w:tmpl w:val="ACF0F66E"/>
    <w:lvl w:ilvl="0" w:tplc="8444A92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08AC5CF6"/>
    <w:multiLevelType w:val="hybridMultilevel"/>
    <w:tmpl w:val="047087A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099726F8"/>
    <w:multiLevelType w:val="multilevel"/>
    <w:tmpl w:val="61321C5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10066D61"/>
    <w:multiLevelType w:val="hybridMultilevel"/>
    <w:tmpl w:val="77A099D8"/>
    <w:lvl w:ilvl="0" w:tplc="0419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10"/>
        </w:tabs>
        <w:ind w:left="23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30"/>
        </w:tabs>
        <w:ind w:left="30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50"/>
        </w:tabs>
        <w:ind w:left="37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70"/>
        </w:tabs>
        <w:ind w:left="44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90"/>
        </w:tabs>
        <w:ind w:left="51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10"/>
        </w:tabs>
        <w:ind w:left="59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30"/>
        </w:tabs>
        <w:ind w:left="66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50"/>
        </w:tabs>
        <w:ind w:left="7350" w:hanging="360"/>
      </w:pPr>
      <w:rPr>
        <w:rFonts w:ascii="Wingdings" w:hAnsi="Wingdings" w:cs="Wingdings" w:hint="default"/>
      </w:rPr>
    </w:lvl>
  </w:abstractNum>
  <w:abstractNum w:abstractNumId="6">
    <w:nsid w:val="16E033A2"/>
    <w:multiLevelType w:val="hybridMultilevel"/>
    <w:tmpl w:val="C2D6089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8373DCC"/>
    <w:multiLevelType w:val="hybridMultilevel"/>
    <w:tmpl w:val="0E786D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1AE27EAE"/>
    <w:multiLevelType w:val="hybridMultilevel"/>
    <w:tmpl w:val="4BAEA5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42E21DC"/>
    <w:multiLevelType w:val="hybridMultilevel"/>
    <w:tmpl w:val="5232D3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0">
    <w:nsid w:val="30667201"/>
    <w:multiLevelType w:val="hybridMultilevel"/>
    <w:tmpl w:val="E3248A1A"/>
    <w:lvl w:ilvl="0" w:tplc="292CF94A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42394313"/>
    <w:multiLevelType w:val="hybridMultilevel"/>
    <w:tmpl w:val="EB4C6958"/>
    <w:lvl w:ilvl="0" w:tplc="292CF94A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">
    <w:nsid w:val="43584277"/>
    <w:multiLevelType w:val="hybridMultilevel"/>
    <w:tmpl w:val="324CF494"/>
    <w:lvl w:ilvl="0" w:tplc="292CF94A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3">
    <w:nsid w:val="435E2185"/>
    <w:multiLevelType w:val="hybridMultilevel"/>
    <w:tmpl w:val="61321C5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46A57484"/>
    <w:multiLevelType w:val="hybridMultilevel"/>
    <w:tmpl w:val="6644C7F2"/>
    <w:lvl w:ilvl="0" w:tplc="292CF94A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5">
    <w:nsid w:val="46E74A3C"/>
    <w:multiLevelType w:val="hybridMultilevel"/>
    <w:tmpl w:val="64768C3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6">
    <w:nsid w:val="50022EE4"/>
    <w:multiLevelType w:val="hybridMultilevel"/>
    <w:tmpl w:val="583C6EF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7">
    <w:nsid w:val="517529CD"/>
    <w:multiLevelType w:val="hybridMultilevel"/>
    <w:tmpl w:val="9D623C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3DD627A"/>
    <w:multiLevelType w:val="hybridMultilevel"/>
    <w:tmpl w:val="1A940392"/>
    <w:lvl w:ilvl="0" w:tplc="6EF07A74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984561"/>
    <w:multiLevelType w:val="hybridMultilevel"/>
    <w:tmpl w:val="B7A0E8E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0">
    <w:nsid w:val="7D365C48"/>
    <w:multiLevelType w:val="hybridMultilevel"/>
    <w:tmpl w:val="E86E4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9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6"/>
  </w:num>
  <w:num w:numId="8">
    <w:abstractNumId w:val="2"/>
  </w:num>
  <w:num w:numId="9">
    <w:abstractNumId w:val="5"/>
  </w:num>
  <w:num w:numId="10">
    <w:abstractNumId w:val="3"/>
  </w:num>
  <w:num w:numId="11">
    <w:abstractNumId w:val="9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571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3"/>
  </w:num>
  <w:num w:numId="17">
    <w:abstractNumId w:val="4"/>
  </w:num>
  <w:num w:numId="18">
    <w:abstractNumId w:val="12"/>
  </w:num>
  <w:num w:numId="19">
    <w:abstractNumId w:val="10"/>
  </w:num>
  <w:num w:numId="20">
    <w:abstractNumId w:val="14"/>
  </w:num>
  <w:num w:numId="21">
    <w:abstractNumId w:val="1"/>
  </w:num>
  <w:num w:numId="22">
    <w:abstractNumId w:val="11"/>
  </w:num>
  <w:num w:numId="23">
    <w:abstractNumId w:val="18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4063"/>
    <w:rsid w:val="000009F1"/>
    <w:rsid w:val="00001327"/>
    <w:rsid w:val="0000162F"/>
    <w:rsid w:val="000026E1"/>
    <w:rsid w:val="00006AF7"/>
    <w:rsid w:val="00006C84"/>
    <w:rsid w:val="00010BB1"/>
    <w:rsid w:val="00011BCC"/>
    <w:rsid w:val="00011F25"/>
    <w:rsid w:val="00012CFB"/>
    <w:rsid w:val="00012F36"/>
    <w:rsid w:val="0001309C"/>
    <w:rsid w:val="000131E4"/>
    <w:rsid w:val="00013234"/>
    <w:rsid w:val="00013AE8"/>
    <w:rsid w:val="00014D3F"/>
    <w:rsid w:val="0001693E"/>
    <w:rsid w:val="00016B0D"/>
    <w:rsid w:val="00017525"/>
    <w:rsid w:val="000179B0"/>
    <w:rsid w:val="00020D92"/>
    <w:rsid w:val="00022EAD"/>
    <w:rsid w:val="00023878"/>
    <w:rsid w:val="00024687"/>
    <w:rsid w:val="000252B9"/>
    <w:rsid w:val="00025CE2"/>
    <w:rsid w:val="00026732"/>
    <w:rsid w:val="000272D2"/>
    <w:rsid w:val="000273D9"/>
    <w:rsid w:val="00027510"/>
    <w:rsid w:val="000278FC"/>
    <w:rsid w:val="000305DC"/>
    <w:rsid w:val="0003189C"/>
    <w:rsid w:val="0003248E"/>
    <w:rsid w:val="00033B0C"/>
    <w:rsid w:val="00034C92"/>
    <w:rsid w:val="0003517F"/>
    <w:rsid w:val="0003622D"/>
    <w:rsid w:val="0003697B"/>
    <w:rsid w:val="000373A8"/>
    <w:rsid w:val="0003790A"/>
    <w:rsid w:val="00041609"/>
    <w:rsid w:val="00042F83"/>
    <w:rsid w:val="00043333"/>
    <w:rsid w:val="00044259"/>
    <w:rsid w:val="0004528D"/>
    <w:rsid w:val="00047264"/>
    <w:rsid w:val="0004729D"/>
    <w:rsid w:val="00047ADB"/>
    <w:rsid w:val="000512E7"/>
    <w:rsid w:val="00051B27"/>
    <w:rsid w:val="00052589"/>
    <w:rsid w:val="000533A3"/>
    <w:rsid w:val="00053F7E"/>
    <w:rsid w:val="000544DF"/>
    <w:rsid w:val="00056E67"/>
    <w:rsid w:val="00057364"/>
    <w:rsid w:val="000575B4"/>
    <w:rsid w:val="00057E22"/>
    <w:rsid w:val="00060694"/>
    <w:rsid w:val="00061D4E"/>
    <w:rsid w:val="0006231C"/>
    <w:rsid w:val="000630C5"/>
    <w:rsid w:val="00063395"/>
    <w:rsid w:val="00064EFD"/>
    <w:rsid w:val="00065E65"/>
    <w:rsid w:val="00066015"/>
    <w:rsid w:val="00066DA6"/>
    <w:rsid w:val="00066F60"/>
    <w:rsid w:val="00066FBC"/>
    <w:rsid w:val="00067EF1"/>
    <w:rsid w:val="00071AEF"/>
    <w:rsid w:val="000730E7"/>
    <w:rsid w:val="00073839"/>
    <w:rsid w:val="000742EC"/>
    <w:rsid w:val="000743EC"/>
    <w:rsid w:val="000743FE"/>
    <w:rsid w:val="000745B9"/>
    <w:rsid w:val="00074782"/>
    <w:rsid w:val="00074A71"/>
    <w:rsid w:val="00074C68"/>
    <w:rsid w:val="00075FE5"/>
    <w:rsid w:val="000760C1"/>
    <w:rsid w:val="000765C4"/>
    <w:rsid w:val="00080ACD"/>
    <w:rsid w:val="00080C0C"/>
    <w:rsid w:val="00080C71"/>
    <w:rsid w:val="00081579"/>
    <w:rsid w:val="000830FA"/>
    <w:rsid w:val="000835E2"/>
    <w:rsid w:val="00085E96"/>
    <w:rsid w:val="000864B9"/>
    <w:rsid w:val="00086B19"/>
    <w:rsid w:val="00087310"/>
    <w:rsid w:val="000900C1"/>
    <w:rsid w:val="00090501"/>
    <w:rsid w:val="000907CF"/>
    <w:rsid w:val="000912A2"/>
    <w:rsid w:val="000924E8"/>
    <w:rsid w:val="00092512"/>
    <w:rsid w:val="00094933"/>
    <w:rsid w:val="000949EC"/>
    <w:rsid w:val="00094A81"/>
    <w:rsid w:val="00095369"/>
    <w:rsid w:val="000954A1"/>
    <w:rsid w:val="000958FF"/>
    <w:rsid w:val="00095B8D"/>
    <w:rsid w:val="00096822"/>
    <w:rsid w:val="00097589"/>
    <w:rsid w:val="000A05A7"/>
    <w:rsid w:val="000A0EAF"/>
    <w:rsid w:val="000A304E"/>
    <w:rsid w:val="000A3403"/>
    <w:rsid w:val="000A5622"/>
    <w:rsid w:val="000A64B6"/>
    <w:rsid w:val="000A69CE"/>
    <w:rsid w:val="000A7562"/>
    <w:rsid w:val="000B0420"/>
    <w:rsid w:val="000B2DD0"/>
    <w:rsid w:val="000B2E1F"/>
    <w:rsid w:val="000B357B"/>
    <w:rsid w:val="000B36AB"/>
    <w:rsid w:val="000B3B8C"/>
    <w:rsid w:val="000B4B91"/>
    <w:rsid w:val="000B4CFB"/>
    <w:rsid w:val="000B58FE"/>
    <w:rsid w:val="000B633F"/>
    <w:rsid w:val="000B6C33"/>
    <w:rsid w:val="000B716D"/>
    <w:rsid w:val="000B7242"/>
    <w:rsid w:val="000B76F0"/>
    <w:rsid w:val="000C2154"/>
    <w:rsid w:val="000C2398"/>
    <w:rsid w:val="000C278F"/>
    <w:rsid w:val="000C2AA7"/>
    <w:rsid w:val="000C2EA0"/>
    <w:rsid w:val="000C306B"/>
    <w:rsid w:val="000C327B"/>
    <w:rsid w:val="000C3EC1"/>
    <w:rsid w:val="000C48EA"/>
    <w:rsid w:val="000C52AF"/>
    <w:rsid w:val="000C53FB"/>
    <w:rsid w:val="000C6191"/>
    <w:rsid w:val="000C6D42"/>
    <w:rsid w:val="000C7A0A"/>
    <w:rsid w:val="000D13F8"/>
    <w:rsid w:val="000D1808"/>
    <w:rsid w:val="000D1C86"/>
    <w:rsid w:val="000D21ED"/>
    <w:rsid w:val="000D2439"/>
    <w:rsid w:val="000D2FB8"/>
    <w:rsid w:val="000D3115"/>
    <w:rsid w:val="000D37CD"/>
    <w:rsid w:val="000D51EF"/>
    <w:rsid w:val="000D56DA"/>
    <w:rsid w:val="000D58B5"/>
    <w:rsid w:val="000D672A"/>
    <w:rsid w:val="000D73EE"/>
    <w:rsid w:val="000D757E"/>
    <w:rsid w:val="000E057F"/>
    <w:rsid w:val="000E138B"/>
    <w:rsid w:val="000E18B7"/>
    <w:rsid w:val="000E1E08"/>
    <w:rsid w:val="000E3BE4"/>
    <w:rsid w:val="000E3F92"/>
    <w:rsid w:val="000E4139"/>
    <w:rsid w:val="000E4D70"/>
    <w:rsid w:val="000E5D76"/>
    <w:rsid w:val="000E7503"/>
    <w:rsid w:val="000E7BF4"/>
    <w:rsid w:val="000F0F6D"/>
    <w:rsid w:val="000F2764"/>
    <w:rsid w:val="000F2941"/>
    <w:rsid w:val="000F2C75"/>
    <w:rsid w:val="000F383C"/>
    <w:rsid w:val="000F3F11"/>
    <w:rsid w:val="000F6191"/>
    <w:rsid w:val="000F756D"/>
    <w:rsid w:val="00100B58"/>
    <w:rsid w:val="00100BA3"/>
    <w:rsid w:val="00100BD4"/>
    <w:rsid w:val="00102C89"/>
    <w:rsid w:val="00102D9B"/>
    <w:rsid w:val="00103B34"/>
    <w:rsid w:val="00103B4C"/>
    <w:rsid w:val="0010401E"/>
    <w:rsid w:val="001042FA"/>
    <w:rsid w:val="00104E84"/>
    <w:rsid w:val="0010516C"/>
    <w:rsid w:val="001064F5"/>
    <w:rsid w:val="001079DF"/>
    <w:rsid w:val="00107CC8"/>
    <w:rsid w:val="001100A2"/>
    <w:rsid w:val="0011037E"/>
    <w:rsid w:val="001113A0"/>
    <w:rsid w:val="0011198B"/>
    <w:rsid w:val="00112920"/>
    <w:rsid w:val="001130BF"/>
    <w:rsid w:val="001132F6"/>
    <w:rsid w:val="001147EF"/>
    <w:rsid w:val="00115A6C"/>
    <w:rsid w:val="00115D4C"/>
    <w:rsid w:val="001161E0"/>
    <w:rsid w:val="00116420"/>
    <w:rsid w:val="001177AE"/>
    <w:rsid w:val="001177DE"/>
    <w:rsid w:val="00117A7C"/>
    <w:rsid w:val="00117BA7"/>
    <w:rsid w:val="0012061D"/>
    <w:rsid w:val="0012127D"/>
    <w:rsid w:val="00122B71"/>
    <w:rsid w:val="00122C02"/>
    <w:rsid w:val="0012577A"/>
    <w:rsid w:val="001259BE"/>
    <w:rsid w:val="00126A14"/>
    <w:rsid w:val="00127069"/>
    <w:rsid w:val="00130A6D"/>
    <w:rsid w:val="001315B4"/>
    <w:rsid w:val="00131C39"/>
    <w:rsid w:val="00134CEA"/>
    <w:rsid w:val="0013577C"/>
    <w:rsid w:val="001357FB"/>
    <w:rsid w:val="00136750"/>
    <w:rsid w:val="0013738E"/>
    <w:rsid w:val="00137C90"/>
    <w:rsid w:val="00141214"/>
    <w:rsid w:val="00141392"/>
    <w:rsid w:val="00141AFA"/>
    <w:rsid w:val="00141E09"/>
    <w:rsid w:val="00141EC4"/>
    <w:rsid w:val="0014200D"/>
    <w:rsid w:val="001425F5"/>
    <w:rsid w:val="00144347"/>
    <w:rsid w:val="001451DD"/>
    <w:rsid w:val="00145C37"/>
    <w:rsid w:val="001464A2"/>
    <w:rsid w:val="00152443"/>
    <w:rsid w:val="00152DC7"/>
    <w:rsid w:val="0015342A"/>
    <w:rsid w:val="0015365D"/>
    <w:rsid w:val="00154FA1"/>
    <w:rsid w:val="001560B0"/>
    <w:rsid w:val="001563D1"/>
    <w:rsid w:val="001574D8"/>
    <w:rsid w:val="00157A1C"/>
    <w:rsid w:val="00160C24"/>
    <w:rsid w:val="00161F9C"/>
    <w:rsid w:val="00162292"/>
    <w:rsid w:val="00162C40"/>
    <w:rsid w:val="00164ABD"/>
    <w:rsid w:val="0016678F"/>
    <w:rsid w:val="00166C51"/>
    <w:rsid w:val="00167C52"/>
    <w:rsid w:val="001703A6"/>
    <w:rsid w:val="001708FB"/>
    <w:rsid w:val="00170AB3"/>
    <w:rsid w:val="00171CB6"/>
    <w:rsid w:val="00171DFD"/>
    <w:rsid w:val="001722FB"/>
    <w:rsid w:val="00172343"/>
    <w:rsid w:val="00172A31"/>
    <w:rsid w:val="0017302C"/>
    <w:rsid w:val="0017349B"/>
    <w:rsid w:val="00173B94"/>
    <w:rsid w:val="001746A1"/>
    <w:rsid w:val="00175336"/>
    <w:rsid w:val="00175A9E"/>
    <w:rsid w:val="00175B28"/>
    <w:rsid w:val="001763E6"/>
    <w:rsid w:val="00176CC7"/>
    <w:rsid w:val="0017703C"/>
    <w:rsid w:val="0017791D"/>
    <w:rsid w:val="00177ECF"/>
    <w:rsid w:val="00177F99"/>
    <w:rsid w:val="001805E5"/>
    <w:rsid w:val="001840EF"/>
    <w:rsid w:val="001847D5"/>
    <w:rsid w:val="001848FC"/>
    <w:rsid w:val="00184D63"/>
    <w:rsid w:val="00190042"/>
    <w:rsid w:val="001903DC"/>
    <w:rsid w:val="0019048C"/>
    <w:rsid w:val="001914B2"/>
    <w:rsid w:val="00191BA2"/>
    <w:rsid w:val="00193866"/>
    <w:rsid w:val="001953C2"/>
    <w:rsid w:val="00196325"/>
    <w:rsid w:val="00196AC1"/>
    <w:rsid w:val="00196EFD"/>
    <w:rsid w:val="00197EFE"/>
    <w:rsid w:val="001A0DB8"/>
    <w:rsid w:val="001A307C"/>
    <w:rsid w:val="001A3525"/>
    <w:rsid w:val="001A3B0E"/>
    <w:rsid w:val="001A4144"/>
    <w:rsid w:val="001A607E"/>
    <w:rsid w:val="001A6ED3"/>
    <w:rsid w:val="001A7182"/>
    <w:rsid w:val="001A7236"/>
    <w:rsid w:val="001A73F5"/>
    <w:rsid w:val="001A7B22"/>
    <w:rsid w:val="001B0DA8"/>
    <w:rsid w:val="001B2B37"/>
    <w:rsid w:val="001B2C4C"/>
    <w:rsid w:val="001B4599"/>
    <w:rsid w:val="001B49BA"/>
    <w:rsid w:val="001B6E1D"/>
    <w:rsid w:val="001B6F47"/>
    <w:rsid w:val="001C1598"/>
    <w:rsid w:val="001C2BF4"/>
    <w:rsid w:val="001C57E2"/>
    <w:rsid w:val="001C732E"/>
    <w:rsid w:val="001D00B0"/>
    <w:rsid w:val="001D0995"/>
    <w:rsid w:val="001D0C8B"/>
    <w:rsid w:val="001D104C"/>
    <w:rsid w:val="001D14C0"/>
    <w:rsid w:val="001D2715"/>
    <w:rsid w:val="001D29A1"/>
    <w:rsid w:val="001D3264"/>
    <w:rsid w:val="001D3D69"/>
    <w:rsid w:val="001D40DA"/>
    <w:rsid w:val="001D4BFD"/>
    <w:rsid w:val="001D4EF9"/>
    <w:rsid w:val="001D5159"/>
    <w:rsid w:val="001D5A36"/>
    <w:rsid w:val="001D69B3"/>
    <w:rsid w:val="001D6DD2"/>
    <w:rsid w:val="001D7063"/>
    <w:rsid w:val="001D77AD"/>
    <w:rsid w:val="001E0FB3"/>
    <w:rsid w:val="001E127A"/>
    <w:rsid w:val="001E23AA"/>
    <w:rsid w:val="001E2F48"/>
    <w:rsid w:val="001E4257"/>
    <w:rsid w:val="001E4312"/>
    <w:rsid w:val="001E4F81"/>
    <w:rsid w:val="001E5FAB"/>
    <w:rsid w:val="001E63B3"/>
    <w:rsid w:val="001E6C90"/>
    <w:rsid w:val="001E7A77"/>
    <w:rsid w:val="001E7D78"/>
    <w:rsid w:val="001F0A8B"/>
    <w:rsid w:val="001F1215"/>
    <w:rsid w:val="001F13C2"/>
    <w:rsid w:val="001F1ACF"/>
    <w:rsid w:val="001F2C1E"/>
    <w:rsid w:val="001F30B9"/>
    <w:rsid w:val="001F495B"/>
    <w:rsid w:val="001F5173"/>
    <w:rsid w:val="001F66A7"/>
    <w:rsid w:val="001F7D0C"/>
    <w:rsid w:val="001F7F2D"/>
    <w:rsid w:val="0020067F"/>
    <w:rsid w:val="002017DB"/>
    <w:rsid w:val="002027D7"/>
    <w:rsid w:val="00203935"/>
    <w:rsid w:val="00204191"/>
    <w:rsid w:val="002054FA"/>
    <w:rsid w:val="00205D55"/>
    <w:rsid w:val="00205DA4"/>
    <w:rsid w:val="00207469"/>
    <w:rsid w:val="002074B6"/>
    <w:rsid w:val="0020767B"/>
    <w:rsid w:val="00207B47"/>
    <w:rsid w:val="002103FE"/>
    <w:rsid w:val="00210EDC"/>
    <w:rsid w:val="00213F42"/>
    <w:rsid w:val="002145EC"/>
    <w:rsid w:val="0022048D"/>
    <w:rsid w:val="00220681"/>
    <w:rsid w:val="00220BFF"/>
    <w:rsid w:val="002210EC"/>
    <w:rsid w:val="00222FCA"/>
    <w:rsid w:val="00224C11"/>
    <w:rsid w:val="00225C51"/>
    <w:rsid w:val="00226685"/>
    <w:rsid w:val="00226D27"/>
    <w:rsid w:val="00226E47"/>
    <w:rsid w:val="00227020"/>
    <w:rsid w:val="0022704C"/>
    <w:rsid w:val="00227514"/>
    <w:rsid w:val="002276F7"/>
    <w:rsid w:val="00227B66"/>
    <w:rsid w:val="00227EBE"/>
    <w:rsid w:val="00230497"/>
    <w:rsid w:val="002335BE"/>
    <w:rsid w:val="00233CC0"/>
    <w:rsid w:val="00233F4A"/>
    <w:rsid w:val="002347FC"/>
    <w:rsid w:val="00235025"/>
    <w:rsid w:val="0023612D"/>
    <w:rsid w:val="00240C40"/>
    <w:rsid w:val="002413E0"/>
    <w:rsid w:val="0024149F"/>
    <w:rsid w:val="002415D0"/>
    <w:rsid w:val="002437CB"/>
    <w:rsid w:val="00244278"/>
    <w:rsid w:val="002459F5"/>
    <w:rsid w:val="0024682F"/>
    <w:rsid w:val="00247389"/>
    <w:rsid w:val="002473A4"/>
    <w:rsid w:val="00250524"/>
    <w:rsid w:val="00250B22"/>
    <w:rsid w:val="002511FB"/>
    <w:rsid w:val="002519DE"/>
    <w:rsid w:val="002532AE"/>
    <w:rsid w:val="00253618"/>
    <w:rsid w:val="00254239"/>
    <w:rsid w:val="0025444B"/>
    <w:rsid w:val="00255637"/>
    <w:rsid w:val="00255C4C"/>
    <w:rsid w:val="00256CCC"/>
    <w:rsid w:val="0025754B"/>
    <w:rsid w:val="00257CAB"/>
    <w:rsid w:val="00261526"/>
    <w:rsid w:val="002616E8"/>
    <w:rsid w:val="00262A15"/>
    <w:rsid w:val="00262AAD"/>
    <w:rsid w:val="00263C44"/>
    <w:rsid w:val="00263D88"/>
    <w:rsid w:val="00263E23"/>
    <w:rsid w:val="002646A7"/>
    <w:rsid w:val="00265D47"/>
    <w:rsid w:val="0026651E"/>
    <w:rsid w:val="00270CB5"/>
    <w:rsid w:val="00270D42"/>
    <w:rsid w:val="00271CF7"/>
    <w:rsid w:val="00272332"/>
    <w:rsid w:val="0027390D"/>
    <w:rsid w:val="00274259"/>
    <w:rsid w:val="00274FF2"/>
    <w:rsid w:val="00275363"/>
    <w:rsid w:val="00275616"/>
    <w:rsid w:val="0027670D"/>
    <w:rsid w:val="0027693F"/>
    <w:rsid w:val="002805FC"/>
    <w:rsid w:val="00280888"/>
    <w:rsid w:val="00282F71"/>
    <w:rsid w:val="0028319C"/>
    <w:rsid w:val="00284857"/>
    <w:rsid w:val="00284919"/>
    <w:rsid w:val="00284AD3"/>
    <w:rsid w:val="00284B9B"/>
    <w:rsid w:val="00285522"/>
    <w:rsid w:val="0028562A"/>
    <w:rsid w:val="00285AAD"/>
    <w:rsid w:val="00285DBC"/>
    <w:rsid w:val="00286F51"/>
    <w:rsid w:val="0029041F"/>
    <w:rsid w:val="002904E2"/>
    <w:rsid w:val="0029080E"/>
    <w:rsid w:val="00291B83"/>
    <w:rsid w:val="002926F5"/>
    <w:rsid w:val="00292A28"/>
    <w:rsid w:val="002934F5"/>
    <w:rsid w:val="00294D67"/>
    <w:rsid w:val="00296D6F"/>
    <w:rsid w:val="002970CB"/>
    <w:rsid w:val="002A277B"/>
    <w:rsid w:val="002A2D55"/>
    <w:rsid w:val="002A6193"/>
    <w:rsid w:val="002A7033"/>
    <w:rsid w:val="002A7305"/>
    <w:rsid w:val="002A7F92"/>
    <w:rsid w:val="002B0091"/>
    <w:rsid w:val="002B2022"/>
    <w:rsid w:val="002B229A"/>
    <w:rsid w:val="002B35D9"/>
    <w:rsid w:val="002B47BA"/>
    <w:rsid w:val="002B5232"/>
    <w:rsid w:val="002B573A"/>
    <w:rsid w:val="002B5C98"/>
    <w:rsid w:val="002B6FA0"/>
    <w:rsid w:val="002C012F"/>
    <w:rsid w:val="002C088C"/>
    <w:rsid w:val="002C093A"/>
    <w:rsid w:val="002C1DD0"/>
    <w:rsid w:val="002C22B0"/>
    <w:rsid w:val="002C266E"/>
    <w:rsid w:val="002C2B93"/>
    <w:rsid w:val="002C3072"/>
    <w:rsid w:val="002C308B"/>
    <w:rsid w:val="002C32C3"/>
    <w:rsid w:val="002C33D3"/>
    <w:rsid w:val="002C343D"/>
    <w:rsid w:val="002C4189"/>
    <w:rsid w:val="002C4658"/>
    <w:rsid w:val="002C5E6E"/>
    <w:rsid w:val="002C723D"/>
    <w:rsid w:val="002C7A10"/>
    <w:rsid w:val="002D0C12"/>
    <w:rsid w:val="002D414C"/>
    <w:rsid w:val="002D58CB"/>
    <w:rsid w:val="002D5AC0"/>
    <w:rsid w:val="002D7C08"/>
    <w:rsid w:val="002E02EF"/>
    <w:rsid w:val="002E0338"/>
    <w:rsid w:val="002E04C5"/>
    <w:rsid w:val="002E06E3"/>
    <w:rsid w:val="002E1FC0"/>
    <w:rsid w:val="002E25D5"/>
    <w:rsid w:val="002E26B7"/>
    <w:rsid w:val="002E5D6C"/>
    <w:rsid w:val="002E6446"/>
    <w:rsid w:val="002E66BF"/>
    <w:rsid w:val="002F00B0"/>
    <w:rsid w:val="002F06CB"/>
    <w:rsid w:val="002F0DEB"/>
    <w:rsid w:val="002F1143"/>
    <w:rsid w:val="002F15DA"/>
    <w:rsid w:val="002F160E"/>
    <w:rsid w:val="002F1C2E"/>
    <w:rsid w:val="002F4D8B"/>
    <w:rsid w:val="002F5218"/>
    <w:rsid w:val="002F5D99"/>
    <w:rsid w:val="002F6946"/>
    <w:rsid w:val="003010B1"/>
    <w:rsid w:val="003019E3"/>
    <w:rsid w:val="00302AF6"/>
    <w:rsid w:val="003055D0"/>
    <w:rsid w:val="003100EF"/>
    <w:rsid w:val="00310769"/>
    <w:rsid w:val="00310A9E"/>
    <w:rsid w:val="00310EF3"/>
    <w:rsid w:val="00310F71"/>
    <w:rsid w:val="00311550"/>
    <w:rsid w:val="003115B8"/>
    <w:rsid w:val="003120FD"/>
    <w:rsid w:val="0031252D"/>
    <w:rsid w:val="00312C86"/>
    <w:rsid w:val="00313EED"/>
    <w:rsid w:val="00313FF9"/>
    <w:rsid w:val="00314DDE"/>
    <w:rsid w:val="00315243"/>
    <w:rsid w:val="00315635"/>
    <w:rsid w:val="00315FAD"/>
    <w:rsid w:val="003169C0"/>
    <w:rsid w:val="00317843"/>
    <w:rsid w:val="00317AB2"/>
    <w:rsid w:val="003205A2"/>
    <w:rsid w:val="0032144D"/>
    <w:rsid w:val="003219DB"/>
    <w:rsid w:val="003220F9"/>
    <w:rsid w:val="0032288D"/>
    <w:rsid w:val="00323409"/>
    <w:rsid w:val="0032533A"/>
    <w:rsid w:val="003256B1"/>
    <w:rsid w:val="003266A4"/>
    <w:rsid w:val="00326A9D"/>
    <w:rsid w:val="00330429"/>
    <w:rsid w:val="0033065D"/>
    <w:rsid w:val="00330BA4"/>
    <w:rsid w:val="00332323"/>
    <w:rsid w:val="00332B50"/>
    <w:rsid w:val="00332C76"/>
    <w:rsid w:val="003337B1"/>
    <w:rsid w:val="00334CC2"/>
    <w:rsid w:val="00335820"/>
    <w:rsid w:val="0033717B"/>
    <w:rsid w:val="00337B33"/>
    <w:rsid w:val="003402A6"/>
    <w:rsid w:val="0034370C"/>
    <w:rsid w:val="00343AB3"/>
    <w:rsid w:val="00343B17"/>
    <w:rsid w:val="00344488"/>
    <w:rsid w:val="00344A94"/>
    <w:rsid w:val="00345669"/>
    <w:rsid w:val="00346C04"/>
    <w:rsid w:val="00346EEC"/>
    <w:rsid w:val="00350DE8"/>
    <w:rsid w:val="00351701"/>
    <w:rsid w:val="00351B17"/>
    <w:rsid w:val="00352228"/>
    <w:rsid w:val="003531D9"/>
    <w:rsid w:val="003535CE"/>
    <w:rsid w:val="003549D6"/>
    <w:rsid w:val="00354C17"/>
    <w:rsid w:val="003555F5"/>
    <w:rsid w:val="00356CC4"/>
    <w:rsid w:val="0035763B"/>
    <w:rsid w:val="003576C5"/>
    <w:rsid w:val="003578C3"/>
    <w:rsid w:val="003602DC"/>
    <w:rsid w:val="00360DCD"/>
    <w:rsid w:val="00361AA8"/>
    <w:rsid w:val="00362BE3"/>
    <w:rsid w:val="0036305C"/>
    <w:rsid w:val="0036373A"/>
    <w:rsid w:val="0036395D"/>
    <w:rsid w:val="00364F67"/>
    <w:rsid w:val="003653E6"/>
    <w:rsid w:val="003658C7"/>
    <w:rsid w:val="00366168"/>
    <w:rsid w:val="0036643F"/>
    <w:rsid w:val="0036699A"/>
    <w:rsid w:val="0037000D"/>
    <w:rsid w:val="00370273"/>
    <w:rsid w:val="00370D05"/>
    <w:rsid w:val="00370EE3"/>
    <w:rsid w:val="003755B8"/>
    <w:rsid w:val="003756D9"/>
    <w:rsid w:val="00375DD5"/>
    <w:rsid w:val="0037703D"/>
    <w:rsid w:val="00377B70"/>
    <w:rsid w:val="00377D32"/>
    <w:rsid w:val="00377F55"/>
    <w:rsid w:val="00377FF3"/>
    <w:rsid w:val="003803EE"/>
    <w:rsid w:val="003818F2"/>
    <w:rsid w:val="00383F22"/>
    <w:rsid w:val="00390C47"/>
    <w:rsid w:val="003911AF"/>
    <w:rsid w:val="0039128E"/>
    <w:rsid w:val="00391A9C"/>
    <w:rsid w:val="00392E09"/>
    <w:rsid w:val="003941C7"/>
    <w:rsid w:val="00394C64"/>
    <w:rsid w:val="00395FA1"/>
    <w:rsid w:val="0039692D"/>
    <w:rsid w:val="00397570"/>
    <w:rsid w:val="00397A67"/>
    <w:rsid w:val="003A0722"/>
    <w:rsid w:val="003A1F96"/>
    <w:rsid w:val="003A2682"/>
    <w:rsid w:val="003A2D00"/>
    <w:rsid w:val="003A3239"/>
    <w:rsid w:val="003A40F9"/>
    <w:rsid w:val="003A423D"/>
    <w:rsid w:val="003A5DE1"/>
    <w:rsid w:val="003A6B7A"/>
    <w:rsid w:val="003B0EC0"/>
    <w:rsid w:val="003B1819"/>
    <w:rsid w:val="003B2FAA"/>
    <w:rsid w:val="003B5227"/>
    <w:rsid w:val="003B75DA"/>
    <w:rsid w:val="003B78E1"/>
    <w:rsid w:val="003B7A07"/>
    <w:rsid w:val="003C0DEC"/>
    <w:rsid w:val="003C228E"/>
    <w:rsid w:val="003C3299"/>
    <w:rsid w:val="003C4AF8"/>
    <w:rsid w:val="003C52DF"/>
    <w:rsid w:val="003C54BF"/>
    <w:rsid w:val="003C5619"/>
    <w:rsid w:val="003C7789"/>
    <w:rsid w:val="003D01A5"/>
    <w:rsid w:val="003D1395"/>
    <w:rsid w:val="003D1A2B"/>
    <w:rsid w:val="003D22C1"/>
    <w:rsid w:val="003D255D"/>
    <w:rsid w:val="003D2B62"/>
    <w:rsid w:val="003D34FF"/>
    <w:rsid w:val="003D3E77"/>
    <w:rsid w:val="003D4206"/>
    <w:rsid w:val="003D516F"/>
    <w:rsid w:val="003D5471"/>
    <w:rsid w:val="003D57DB"/>
    <w:rsid w:val="003D690A"/>
    <w:rsid w:val="003D70BC"/>
    <w:rsid w:val="003D7974"/>
    <w:rsid w:val="003E13C0"/>
    <w:rsid w:val="003E1694"/>
    <w:rsid w:val="003E18D4"/>
    <w:rsid w:val="003E2175"/>
    <w:rsid w:val="003E2D0E"/>
    <w:rsid w:val="003E5493"/>
    <w:rsid w:val="003E688F"/>
    <w:rsid w:val="003F0FA5"/>
    <w:rsid w:val="003F1BD2"/>
    <w:rsid w:val="003F24EA"/>
    <w:rsid w:val="003F3176"/>
    <w:rsid w:val="003F3738"/>
    <w:rsid w:val="003F3AA2"/>
    <w:rsid w:val="003F403E"/>
    <w:rsid w:val="003F4226"/>
    <w:rsid w:val="003F5904"/>
    <w:rsid w:val="003F5EE0"/>
    <w:rsid w:val="003F6DFE"/>
    <w:rsid w:val="003F72B4"/>
    <w:rsid w:val="004000AB"/>
    <w:rsid w:val="004019C3"/>
    <w:rsid w:val="00403501"/>
    <w:rsid w:val="00404025"/>
    <w:rsid w:val="00404EB4"/>
    <w:rsid w:val="00404FBF"/>
    <w:rsid w:val="0040615A"/>
    <w:rsid w:val="004073A6"/>
    <w:rsid w:val="0041021A"/>
    <w:rsid w:val="00410441"/>
    <w:rsid w:val="00410B3F"/>
    <w:rsid w:val="00410C52"/>
    <w:rsid w:val="00410DF6"/>
    <w:rsid w:val="00411055"/>
    <w:rsid w:val="00411860"/>
    <w:rsid w:val="004128E5"/>
    <w:rsid w:val="00412A85"/>
    <w:rsid w:val="004149DA"/>
    <w:rsid w:val="004150B5"/>
    <w:rsid w:val="00415174"/>
    <w:rsid w:val="0041531E"/>
    <w:rsid w:val="004175D7"/>
    <w:rsid w:val="00417F02"/>
    <w:rsid w:val="004200E2"/>
    <w:rsid w:val="00420EC3"/>
    <w:rsid w:val="00421037"/>
    <w:rsid w:val="004219C6"/>
    <w:rsid w:val="00421AD6"/>
    <w:rsid w:val="00421F61"/>
    <w:rsid w:val="00423034"/>
    <w:rsid w:val="004237A2"/>
    <w:rsid w:val="004240EA"/>
    <w:rsid w:val="00424269"/>
    <w:rsid w:val="00424791"/>
    <w:rsid w:val="0042540C"/>
    <w:rsid w:val="00425514"/>
    <w:rsid w:val="00425F4B"/>
    <w:rsid w:val="00426732"/>
    <w:rsid w:val="00426BCC"/>
    <w:rsid w:val="00427B2B"/>
    <w:rsid w:val="00430FB6"/>
    <w:rsid w:val="004313C6"/>
    <w:rsid w:val="0043146E"/>
    <w:rsid w:val="00431D40"/>
    <w:rsid w:val="00432928"/>
    <w:rsid w:val="00433B12"/>
    <w:rsid w:val="00434105"/>
    <w:rsid w:val="00435294"/>
    <w:rsid w:val="00436075"/>
    <w:rsid w:val="00436F0F"/>
    <w:rsid w:val="00436F12"/>
    <w:rsid w:val="00437477"/>
    <w:rsid w:val="004404FC"/>
    <w:rsid w:val="00441F0E"/>
    <w:rsid w:val="00442825"/>
    <w:rsid w:val="00443421"/>
    <w:rsid w:val="00443D80"/>
    <w:rsid w:val="0044506B"/>
    <w:rsid w:val="004471A4"/>
    <w:rsid w:val="00447620"/>
    <w:rsid w:val="00450801"/>
    <w:rsid w:val="00450DE6"/>
    <w:rsid w:val="00450F62"/>
    <w:rsid w:val="00453122"/>
    <w:rsid w:val="00455094"/>
    <w:rsid w:val="00455208"/>
    <w:rsid w:val="0045528C"/>
    <w:rsid w:val="00456A20"/>
    <w:rsid w:val="00456C2C"/>
    <w:rsid w:val="00456E61"/>
    <w:rsid w:val="00456FF1"/>
    <w:rsid w:val="00457CDD"/>
    <w:rsid w:val="00457E2C"/>
    <w:rsid w:val="00460AC5"/>
    <w:rsid w:val="00462E06"/>
    <w:rsid w:val="00463423"/>
    <w:rsid w:val="00463A8C"/>
    <w:rsid w:val="00464198"/>
    <w:rsid w:val="0046423E"/>
    <w:rsid w:val="00464AB7"/>
    <w:rsid w:val="004651E0"/>
    <w:rsid w:val="004652F6"/>
    <w:rsid w:val="0046539A"/>
    <w:rsid w:val="00465F12"/>
    <w:rsid w:val="00466AC5"/>
    <w:rsid w:val="0046798F"/>
    <w:rsid w:val="00467B24"/>
    <w:rsid w:val="00467B5B"/>
    <w:rsid w:val="00467D98"/>
    <w:rsid w:val="0047066E"/>
    <w:rsid w:val="004713E1"/>
    <w:rsid w:val="004716A6"/>
    <w:rsid w:val="00471E1A"/>
    <w:rsid w:val="00472064"/>
    <w:rsid w:val="00472BA1"/>
    <w:rsid w:val="00473F58"/>
    <w:rsid w:val="00474D04"/>
    <w:rsid w:val="00474EA3"/>
    <w:rsid w:val="00475603"/>
    <w:rsid w:val="0047714E"/>
    <w:rsid w:val="00480107"/>
    <w:rsid w:val="00482AE2"/>
    <w:rsid w:val="00482EAE"/>
    <w:rsid w:val="0048352E"/>
    <w:rsid w:val="00483D7F"/>
    <w:rsid w:val="00484C6A"/>
    <w:rsid w:val="00484CD6"/>
    <w:rsid w:val="0048611B"/>
    <w:rsid w:val="004861E0"/>
    <w:rsid w:val="00486B5D"/>
    <w:rsid w:val="00487DF0"/>
    <w:rsid w:val="00490DB4"/>
    <w:rsid w:val="00491E1F"/>
    <w:rsid w:val="00492851"/>
    <w:rsid w:val="00493764"/>
    <w:rsid w:val="00497969"/>
    <w:rsid w:val="004A008B"/>
    <w:rsid w:val="004A06E7"/>
    <w:rsid w:val="004A0A0E"/>
    <w:rsid w:val="004A0A92"/>
    <w:rsid w:val="004A0CD5"/>
    <w:rsid w:val="004A2771"/>
    <w:rsid w:val="004A2C42"/>
    <w:rsid w:val="004A2EDE"/>
    <w:rsid w:val="004A3342"/>
    <w:rsid w:val="004A3D47"/>
    <w:rsid w:val="004A47DF"/>
    <w:rsid w:val="004A490A"/>
    <w:rsid w:val="004A63FD"/>
    <w:rsid w:val="004A6474"/>
    <w:rsid w:val="004A67FC"/>
    <w:rsid w:val="004A7D57"/>
    <w:rsid w:val="004A7F5A"/>
    <w:rsid w:val="004B0E19"/>
    <w:rsid w:val="004B1D6C"/>
    <w:rsid w:val="004B2688"/>
    <w:rsid w:val="004B31B9"/>
    <w:rsid w:val="004B4676"/>
    <w:rsid w:val="004B4AD0"/>
    <w:rsid w:val="004B5DA1"/>
    <w:rsid w:val="004B5E1B"/>
    <w:rsid w:val="004B7027"/>
    <w:rsid w:val="004B77C3"/>
    <w:rsid w:val="004C24CE"/>
    <w:rsid w:val="004C3837"/>
    <w:rsid w:val="004C3AEE"/>
    <w:rsid w:val="004C3EC2"/>
    <w:rsid w:val="004C421C"/>
    <w:rsid w:val="004C4852"/>
    <w:rsid w:val="004C4B3A"/>
    <w:rsid w:val="004C5133"/>
    <w:rsid w:val="004C5494"/>
    <w:rsid w:val="004C61CB"/>
    <w:rsid w:val="004C6645"/>
    <w:rsid w:val="004C7052"/>
    <w:rsid w:val="004D0861"/>
    <w:rsid w:val="004D373A"/>
    <w:rsid w:val="004D391C"/>
    <w:rsid w:val="004D4B2D"/>
    <w:rsid w:val="004D5BBB"/>
    <w:rsid w:val="004D68DF"/>
    <w:rsid w:val="004D75E0"/>
    <w:rsid w:val="004D77DA"/>
    <w:rsid w:val="004E1D54"/>
    <w:rsid w:val="004E448C"/>
    <w:rsid w:val="004E47DA"/>
    <w:rsid w:val="004E6931"/>
    <w:rsid w:val="004F0A88"/>
    <w:rsid w:val="004F16D8"/>
    <w:rsid w:val="004F19EB"/>
    <w:rsid w:val="004F2843"/>
    <w:rsid w:val="004F2A17"/>
    <w:rsid w:val="004F2A93"/>
    <w:rsid w:val="004F3445"/>
    <w:rsid w:val="004F3775"/>
    <w:rsid w:val="004F48FD"/>
    <w:rsid w:val="004F67A8"/>
    <w:rsid w:val="004F67B7"/>
    <w:rsid w:val="004F70DF"/>
    <w:rsid w:val="00502670"/>
    <w:rsid w:val="00502B3A"/>
    <w:rsid w:val="00503058"/>
    <w:rsid w:val="0050359D"/>
    <w:rsid w:val="00503ADD"/>
    <w:rsid w:val="0050431D"/>
    <w:rsid w:val="00507B8F"/>
    <w:rsid w:val="0051019C"/>
    <w:rsid w:val="0051234F"/>
    <w:rsid w:val="00512643"/>
    <w:rsid w:val="00514680"/>
    <w:rsid w:val="00515DBD"/>
    <w:rsid w:val="0051683F"/>
    <w:rsid w:val="00520BC8"/>
    <w:rsid w:val="00520FCF"/>
    <w:rsid w:val="00521B78"/>
    <w:rsid w:val="005222F9"/>
    <w:rsid w:val="005223D4"/>
    <w:rsid w:val="005226FA"/>
    <w:rsid w:val="00524A5B"/>
    <w:rsid w:val="00524FF3"/>
    <w:rsid w:val="005255A0"/>
    <w:rsid w:val="0052560B"/>
    <w:rsid w:val="00525F2A"/>
    <w:rsid w:val="0052668C"/>
    <w:rsid w:val="00526791"/>
    <w:rsid w:val="00527A0B"/>
    <w:rsid w:val="00527A6D"/>
    <w:rsid w:val="00530492"/>
    <w:rsid w:val="005304A0"/>
    <w:rsid w:val="005308F8"/>
    <w:rsid w:val="00530EBC"/>
    <w:rsid w:val="0053123F"/>
    <w:rsid w:val="0053216D"/>
    <w:rsid w:val="00533EAA"/>
    <w:rsid w:val="00534997"/>
    <w:rsid w:val="0053551F"/>
    <w:rsid w:val="00535AF0"/>
    <w:rsid w:val="005362C8"/>
    <w:rsid w:val="0053699F"/>
    <w:rsid w:val="005375BA"/>
    <w:rsid w:val="00537BAF"/>
    <w:rsid w:val="00537FAD"/>
    <w:rsid w:val="00542FCF"/>
    <w:rsid w:val="00544C99"/>
    <w:rsid w:val="00547481"/>
    <w:rsid w:val="00547DC5"/>
    <w:rsid w:val="0055078E"/>
    <w:rsid w:val="0055191E"/>
    <w:rsid w:val="00551E02"/>
    <w:rsid w:val="005534F7"/>
    <w:rsid w:val="005537EA"/>
    <w:rsid w:val="005540F0"/>
    <w:rsid w:val="00555881"/>
    <w:rsid w:val="00555B3C"/>
    <w:rsid w:val="00557145"/>
    <w:rsid w:val="00557A95"/>
    <w:rsid w:val="00557E7E"/>
    <w:rsid w:val="005607E7"/>
    <w:rsid w:val="00561086"/>
    <w:rsid w:val="00563793"/>
    <w:rsid w:val="00563F52"/>
    <w:rsid w:val="00565590"/>
    <w:rsid w:val="00565757"/>
    <w:rsid w:val="00566B79"/>
    <w:rsid w:val="0057010C"/>
    <w:rsid w:val="005707BA"/>
    <w:rsid w:val="0057196F"/>
    <w:rsid w:val="00571B9C"/>
    <w:rsid w:val="005733DC"/>
    <w:rsid w:val="0057390A"/>
    <w:rsid w:val="00573BD9"/>
    <w:rsid w:val="00573F57"/>
    <w:rsid w:val="0057552B"/>
    <w:rsid w:val="0057665F"/>
    <w:rsid w:val="0057770C"/>
    <w:rsid w:val="00577D7F"/>
    <w:rsid w:val="0058002B"/>
    <w:rsid w:val="00581555"/>
    <w:rsid w:val="00581706"/>
    <w:rsid w:val="00581FEE"/>
    <w:rsid w:val="00583418"/>
    <w:rsid w:val="00583C45"/>
    <w:rsid w:val="00584C5C"/>
    <w:rsid w:val="00584D14"/>
    <w:rsid w:val="00585D6D"/>
    <w:rsid w:val="00586B0E"/>
    <w:rsid w:val="005912E0"/>
    <w:rsid w:val="0059154E"/>
    <w:rsid w:val="00594F11"/>
    <w:rsid w:val="00595B32"/>
    <w:rsid w:val="00595BE2"/>
    <w:rsid w:val="00597AB9"/>
    <w:rsid w:val="005A05D0"/>
    <w:rsid w:val="005A0EF3"/>
    <w:rsid w:val="005A167B"/>
    <w:rsid w:val="005A2A50"/>
    <w:rsid w:val="005A2B9A"/>
    <w:rsid w:val="005A3CC0"/>
    <w:rsid w:val="005A4EAB"/>
    <w:rsid w:val="005A4FED"/>
    <w:rsid w:val="005A5906"/>
    <w:rsid w:val="005A6D30"/>
    <w:rsid w:val="005A762B"/>
    <w:rsid w:val="005A777C"/>
    <w:rsid w:val="005B1782"/>
    <w:rsid w:val="005B17A1"/>
    <w:rsid w:val="005B2A90"/>
    <w:rsid w:val="005B4DA1"/>
    <w:rsid w:val="005B5EE3"/>
    <w:rsid w:val="005B6B19"/>
    <w:rsid w:val="005C058B"/>
    <w:rsid w:val="005C1B75"/>
    <w:rsid w:val="005C1D4F"/>
    <w:rsid w:val="005C23C2"/>
    <w:rsid w:val="005C4C9F"/>
    <w:rsid w:val="005C5203"/>
    <w:rsid w:val="005C53C5"/>
    <w:rsid w:val="005C6853"/>
    <w:rsid w:val="005C68C7"/>
    <w:rsid w:val="005C6C00"/>
    <w:rsid w:val="005C6D33"/>
    <w:rsid w:val="005D192B"/>
    <w:rsid w:val="005D1F98"/>
    <w:rsid w:val="005D2023"/>
    <w:rsid w:val="005D28D2"/>
    <w:rsid w:val="005D2A10"/>
    <w:rsid w:val="005D33A9"/>
    <w:rsid w:val="005D4BBE"/>
    <w:rsid w:val="005D4F71"/>
    <w:rsid w:val="005D5846"/>
    <w:rsid w:val="005D6371"/>
    <w:rsid w:val="005D6E3D"/>
    <w:rsid w:val="005D7EC7"/>
    <w:rsid w:val="005E0F51"/>
    <w:rsid w:val="005E195D"/>
    <w:rsid w:val="005E21C8"/>
    <w:rsid w:val="005E28E5"/>
    <w:rsid w:val="005E30F4"/>
    <w:rsid w:val="005E3145"/>
    <w:rsid w:val="005E40D3"/>
    <w:rsid w:val="005E41B6"/>
    <w:rsid w:val="005E4643"/>
    <w:rsid w:val="005E4FF2"/>
    <w:rsid w:val="005E5BC0"/>
    <w:rsid w:val="005E6791"/>
    <w:rsid w:val="005E67AA"/>
    <w:rsid w:val="005E753C"/>
    <w:rsid w:val="005E7F4C"/>
    <w:rsid w:val="005F208D"/>
    <w:rsid w:val="005F283E"/>
    <w:rsid w:val="005F3631"/>
    <w:rsid w:val="005F3DE3"/>
    <w:rsid w:val="005F442A"/>
    <w:rsid w:val="005F4BB4"/>
    <w:rsid w:val="005F6E52"/>
    <w:rsid w:val="005F7CC6"/>
    <w:rsid w:val="005F7D2F"/>
    <w:rsid w:val="0060106A"/>
    <w:rsid w:val="006021C1"/>
    <w:rsid w:val="00602D05"/>
    <w:rsid w:val="00603E54"/>
    <w:rsid w:val="0060437F"/>
    <w:rsid w:val="00604F40"/>
    <w:rsid w:val="00606BCE"/>
    <w:rsid w:val="00607B3D"/>
    <w:rsid w:val="00610622"/>
    <w:rsid w:val="00611B3A"/>
    <w:rsid w:val="00612495"/>
    <w:rsid w:val="00612621"/>
    <w:rsid w:val="00612EED"/>
    <w:rsid w:val="006144F2"/>
    <w:rsid w:val="0061471B"/>
    <w:rsid w:val="0061569B"/>
    <w:rsid w:val="00616A4D"/>
    <w:rsid w:val="00616D0D"/>
    <w:rsid w:val="00616E31"/>
    <w:rsid w:val="00617758"/>
    <w:rsid w:val="00617AB6"/>
    <w:rsid w:val="00617D88"/>
    <w:rsid w:val="00617DC9"/>
    <w:rsid w:val="00620BE3"/>
    <w:rsid w:val="006212ED"/>
    <w:rsid w:val="00621D58"/>
    <w:rsid w:val="00622FC7"/>
    <w:rsid w:val="00623CE6"/>
    <w:rsid w:val="00623E86"/>
    <w:rsid w:val="0062536E"/>
    <w:rsid w:val="006263DF"/>
    <w:rsid w:val="00626422"/>
    <w:rsid w:val="00626FE4"/>
    <w:rsid w:val="00627776"/>
    <w:rsid w:val="00627C80"/>
    <w:rsid w:val="00627DD2"/>
    <w:rsid w:val="006302D2"/>
    <w:rsid w:val="0063172D"/>
    <w:rsid w:val="00631A10"/>
    <w:rsid w:val="00632CA6"/>
    <w:rsid w:val="00633788"/>
    <w:rsid w:val="00633963"/>
    <w:rsid w:val="00634165"/>
    <w:rsid w:val="0063472D"/>
    <w:rsid w:val="00635417"/>
    <w:rsid w:val="006366F6"/>
    <w:rsid w:val="00640B1E"/>
    <w:rsid w:val="00641F52"/>
    <w:rsid w:val="006421CB"/>
    <w:rsid w:val="00643A1B"/>
    <w:rsid w:val="00643CBF"/>
    <w:rsid w:val="00643CE1"/>
    <w:rsid w:val="00645400"/>
    <w:rsid w:val="0064650C"/>
    <w:rsid w:val="00646BA0"/>
    <w:rsid w:val="0064743D"/>
    <w:rsid w:val="0064793E"/>
    <w:rsid w:val="00647A65"/>
    <w:rsid w:val="00651902"/>
    <w:rsid w:val="00654625"/>
    <w:rsid w:val="00655566"/>
    <w:rsid w:val="00656B41"/>
    <w:rsid w:val="00657517"/>
    <w:rsid w:val="00657766"/>
    <w:rsid w:val="00657A15"/>
    <w:rsid w:val="006605A1"/>
    <w:rsid w:val="0066078E"/>
    <w:rsid w:val="00660930"/>
    <w:rsid w:val="00660C46"/>
    <w:rsid w:val="00662707"/>
    <w:rsid w:val="00662B8F"/>
    <w:rsid w:val="00663A06"/>
    <w:rsid w:val="00665051"/>
    <w:rsid w:val="00665079"/>
    <w:rsid w:val="00665FF0"/>
    <w:rsid w:val="0066735C"/>
    <w:rsid w:val="006709B4"/>
    <w:rsid w:val="006712E0"/>
    <w:rsid w:val="006718D9"/>
    <w:rsid w:val="00673809"/>
    <w:rsid w:val="00674409"/>
    <w:rsid w:val="00674637"/>
    <w:rsid w:val="006749D2"/>
    <w:rsid w:val="00674C5E"/>
    <w:rsid w:val="0067573F"/>
    <w:rsid w:val="00675CDE"/>
    <w:rsid w:val="006764E2"/>
    <w:rsid w:val="00676941"/>
    <w:rsid w:val="00676C74"/>
    <w:rsid w:val="00676CFA"/>
    <w:rsid w:val="00676E8C"/>
    <w:rsid w:val="00681000"/>
    <w:rsid w:val="00681BBC"/>
    <w:rsid w:val="00683A99"/>
    <w:rsid w:val="00683F65"/>
    <w:rsid w:val="00685C63"/>
    <w:rsid w:val="00685EC2"/>
    <w:rsid w:val="006860BF"/>
    <w:rsid w:val="00687BDE"/>
    <w:rsid w:val="006908A5"/>
    <w:rsid w:val="00692B8A"/>
    <w:rsid w:val="006936BE"/>
    <w:rsid w:val="006936EB"/>
    <w:rsid w:val="00694018"/>
    <w:rsid w:val="006943B3"/>
    <w:rsid w:val="00694863"/>
    <w:rsid w:val="006963A2"/>
    <w:rsid w:val="0069791B"/>
    <w:rsid w:val="00697C92"/>
    <w:rsid w:val="00697D15"/>
    <w:rsid w:val="006A0523"/>
    <w:rsid w:val="006A12E6"/>
    <w:rsid w:val="006A1654"/>
    <w:rsid w:val="006A19B8"/>
    <w:rsid w:val="006A1DA0"/>
    <w:rsid w:val="006A2574"/>
    <w:rsid w:val="006A29E2"/>
    <w:rsid w:val="006A3078"/>
    <w:rsid w:val="006A334E"/>
    <w:rsid w:val="006A384F"/>
    <w:rsid w:val="006A5757"/>
    <w:rsid w:val="006A6658"/>
    <w:rsid w:val="006A6B40"/>
    <w:rsid w:val="006A6DC1"/>
    <w:rsid w:val="006A781D"/>
    <w:rsid w:val="006A7B5C"/>
    <w:rsid w:val="006B04E1"/>
    <w:rsid w:val="006B076B"/>
    <w:rsid w:val="006B269A"/>
    <w:rsid w:val="006B27DE"/>
    <w:rsid w:val="006B3445"/>
    <w:rsid w:val="006B3738"/>
    <w:rsid w:val="006B376F"/>
    <w:rsid w:val="006B393E"/>
    <w:rsid w:val="006B47A6"/>
    <w:rsid w:val="006B510F"/>
    <w:rsid w:val="006B5B95"/>
    <w:rsid w:val="006B61FC"/>
    <w:rsid w:val="006B6541"/>
    <w:rsid w:val="006B6D81"/>
    <w:rsid w:val="006B718B"/>
    <w:rsid w:val="006C12DF"/>
    <w:rsid w:val="006C1F79"/>
    <w:rsid w:val="006C1FE0"/>
    <w:rsid w:val="006C206E"/>
    <w:rsid w:val="006C20FC"/>
    <w:rsid w:val="006C2351"/>
    <w:rsid w:val="006C24FC"/>
    <w:rsid w:val="006C30B5"/>
    <w:rsid w:val="006C3A0C"/>
    <w:rsid w:val="006C4566"/>
    <w:rsid w:val="006C502D"/>
    <w:rsid w:val="006C641C"/>
    <w:rsid w:val="006C6829"/>
    <w:rsid w:val="006C6B50"/>
    <w:rsid w:val="006C6E2C"/>
    <w:rsid w:val="006C6F47"/>
    <w:rsid w:val="006C7DCA"/>
    <w:rsid w:val="006D0042"/>
    <w:rsid w:val="006D0082"/>
    <w:rsid w:val="006D0414"/>
    <w:rsid w:val="006D0581"/>
    <w:rsid w:val="006D1022"/>
    <w:rsid w:val="006D1FF1"/>
    <w:rsid w:val="006D2218"/>
    <w:rsid w:val="006D23D4"/>
    <w:rsid w:val="006D2547"/>
    <w:rsid w:val="006D2C90"/>
    <w:rsid w:val="006D361A"/>
    <w:rsid w:val="006D5778"/>
    <w:rsid w:val="006D7E8C"/>
    <w:rsid w:val="006E041E"/>
    <w:rsid w:val="006E06B9"/>
    <w:rsid w:val="006E0CDE"/>
    <w:rsid w:val="006E1E75"/>
    <w:rsid w:val="006E23B3"/>
    <w:rsid w:val="006E2F69"/>
    <w:rsid w:val="006E36E6"/>
    <w:rsid w:val="006E3E20"/>
    <w:rsid w:val="006E4194"/>
    <w:rsid w:val="006E6133"/>
    <w:rsid w:val="006E6D99"/>
    <w:rsid w:val="006E7EAC"/>
    <w:rsid w:val="006F016F"/>
    <w:rsid w:val="006F0AC7"/>
    <w:rsid w:val="006F101F"/>
    <w:rsid w:val="006F34BF"/>
    <w:rsid w:val="006F4E58"/>
    <w:rsid w:val="006F5E77"/>
    <w:rsid w:val="006F7976"/>
    <w:rsid w:val="006F7A6C"/>
    <w:rsid w:val="00700C88"/>
    <w:rsid w:val="007011E3"/>
    <w:rsid w:val="007028D3"/>
    <w:rsid w:val="00702D99"/>
    <w:rsid w:val="00703B31"/>
    <w:rsid w:val="00704578"/>
    <w:rsid w:val="00705184"/>
    <w:rsid w:val="007054A0"/>
    <w:rsid w:val="0070587F"/>
    <w:rsid w:val="00705A61"/>
    <w:rsid w:val="007064DF"/>
    <w:rsid w:val="0070659C"/>
    <w:rsid w:val="00707771"/>
    <w:rsid w:val="007077AA"/>
    <w:rsid w:val="00707B9A"/>
    <w:rsid w:val="00707C6E"/>
    <w:rsid w:val="00711312"/>
    <w:rsid w:val="007114E9"/>
    <w:rsid w:val="00711C88"/>
    <w:rsid w:val="00715E9D"/>
    <w:rsid w:val="007162A5"/>
    <w:rsid w:val="00716337"/>
    <w:rsid w:val="00717BF4"/>
    <w:rsid w:val="00720911"/>
    <w:rsid w:val="00720BA7"/>
    <w:rsid w:val="00722398"/>
    <w:rsid w:val="007224C5"/>
    <w:rsid w:val="007227AC"/>
    <w:rsid w:val="00722E91"/>
    <w:rsid w:val="007236D4"/>
    <w:rsid w:val="00723882"/>
    <w:rsid w:val="0072498F"/>
    <w:rsid w:val="00724B74"/>
    <w:rsid w:val="00725903"/>
    <w:rsid w:val="007269FA"/>
    <w:rsid w:val="00726B21"/>
    <w:rsid w:val="00726FF4"/>
    <w:rsid w:val="007303D6"/>
    <w:rsid w:val="007312CE"/>
    <w:rsid w:val="00731490"/>
    <w:rsid w:val="00731AED"/>
    <w:rsid w:val="00732351"/>
    <w:rsid w:val="007326EA"/>
    <w:rsid w:val="00733C7C"/>
    <w:rsid w:val="0073527A"/>
    <w:rsid w:val="007360BC"/>
    <w:rsid w:val="007401FC"/>
    <w:rsid w:val="00740674"/>
    <w:rsid w:val="00740D1D"/>
    <w:rsid w:val="007410D2"/>
    <w:rsid w:val="00741122"/>
    <w:rsid w:val="00741324"/>
    <w:rsid w:val="00741E90"/>
    <w:rsid w:val="00742883"/>
    <w:rsid w:val="00742A1C"/>
    <w:rsid w:val="007432BE"/>
    <w:rsid w:val="00743808"/>
    <w:rsid w:val="007440F9"/>
    <w:rsid w:val="00744203"/>
    <w:rsid w:val="00744710"/>
    <w:rsid w:val="007503C0"/>
    <w:rsid w:val="00750470"/>
    <w:rsid w:val="00751AFC"/>
    <w:rsid w:val="0075221B"/>
    <w:rsid w:val="00753930"/>
    <w:rsid w:val="00753C2D"/>
    <w:rsid w:val="00753E0C"/>
    <w:rsid w:val="0075453D"/>
    <w:rsid w:val="00754CB5"/>
    <w:rsid w:val="007553E1"/>
    <w:rsid w:val="00755572"/>
    <w:rsid w:val="00755C63"/>
    <w:rsid w:val="00756D45"/>
    <w:rsid w:val="007573AD"/>
    <w:rsid w:val="007574B3"/>
    <w:rsid w:val="00757FA5"/>
    <w:rsid w:val="00760115"/>
    <w:rsid w:val="0076025D"/>
    <w:rsid w:val="00760392"/>
    <w:rsid w:val="0076050F"/>
    <w:rsid w:val="0076084B"/>
    <w:rsid w:val="00761282"/>
    <w:rsid w:val="00761B2D"/>
    <w:rsid w:val="0076343E"/>
    <w:rsid w:val="00763CC8"/>
    <w:rsid w:val="00764750"/>
    <w:rsid w:val="00764A4A"/>
    <w:rsid w:val="00765C9B"/>
    <w:rsid w:val="00766ACC"/>
    <w:rsid w:val="00766CA6"/>
    <w:rsid w:val="0076751D"/>
    <w:rsid w:val="007702D0"/>
    <w:rsid w:val="00770F83"/>
    <w:rsid w:val="00771184"/>
    <w:rsid w:val="007719A4"/>
    <w:rsid w:val="00772D32"/>
    <w:rsid w:val="00772F4C"/>
    <w:rsid w:val="0077325F"/>
    <w:rsid w:val="00773C59"/>
    <w:rsid w:val="00773DC3"/>
    <w:rsid w:val="00774794"/>
    <w:rsid w:val="00774FD5"/>
    <w:rsid w:val="007758EA"/>
    <w:rsid w:val="00775EE9"/>
    <w:rsid w:val="00777F26"/>
    <w:rsid w:val="00781E64"/>
    <w:rsid w:val="007820BC"/>
    <w:rsid w:val="0078538C"/>
    <w:rsid w:val="00786D46"/>
    <w:rsid w:val="007873B5"/>
    <w:rsid w:val="0078776D"/>
    <w:rsid w:val="00787FF0"/>
    <w:rsid w:val="00790531"/>
    <w:rsid w:val="00790ADB"/>
    <w:rsid w:val="00790AFA"/>
    <w:rsid w:val="0079117F"/>
    <w:rsid w:val="00791265"/>
    <w:rsid w:val="0079137E"/>
    <w:rsid w:val="00791D31"/>
    <w:rsid w:val="007921B7"/>
    <w:rsid w:val="0079233D"/>
    <w:rsid w:val="00792C94"/>
    <w:rsid w:val="0079335A"/>
    <w:rsid w:val="00794B07"/>
    <w:rsid w:val="007955E9"/>
    <w:rsid w:val="00795817"/>
    <w:rsid w:val="00796FE0"/>
    <w:rsid w:val="007A0432"/>
    <w:rsid w:val="007A24A6"/>
    <w:rsid w:val="007A3FE7"/>
    <w:rsid w:val="007A5328"/>
    <w:rsid w:val="007A5CB3"/>
    <w:rsid w:val="007A78DE"/>
    <w:rsid w:val="007B0719"/>
    <w:rsid w:val="007B07B9"/>
    <w:rsid w:val="007B3084"/>
    <w:rsid w:val="007B3F95"/>
    <w:rsid w:val="007B4063"/>
    <w:rsid w:val="007B5FC3"/>
    <w:rsid w:val="007B6505"/>
    <w:rsid w:val="007C102B"/>
    <w:rsid w:val="007C2240"/>
    <w:rsid w:val="007C25C5"/>
    <w:rsid w:val="007C27D1"/>
    <w:rsid w:val="007C2AAF"/>
    <w:rsid w:val="007C2C2D"/>
    <w:rsid w:val="007C3872"/>
    <w:rsid w:val="007C5DDF"/>
    <w:rsid w:val="007C63D1"/>
    <w:rsid w:val="007C7E1D"/>
    <w:rsid w:val="007D0415"/>
    <w:rsid w:val="007D1368"/>
    <w:rsid w:val="007D39E0"/>
    <w:rsid w:val="007D3C50"/>
    <w:rsid w:val="007D4022"/>
    <w:rsid w:val="007D4325"/>
    <w:rsid w:val="007D5658"/>
    <w:rsid w:val="007D70BC"/>
    <w:rsid w:val="007D7571"/>
    <w:rsid w:val="007D7EE4"/>
    <w:rsid w:val="007E01EF"/>
    <w:rsid w:val="007E0550"/>
    <w:rsid w:val="007E0ACD"/>
    <w:rsid w:val="007E3940"/>
    <w:rsid w:val="007E4571"/>
    <w:rsid w:val="007E4AB5"/>
    <w:rsid w:val="007E58BC"/>
    <w:rsid w:val="007E6433"/>
    <w:rsid w:val="007E696F"/>
    <w:rsid w:val="007E6DE9"/>
    <w:rsid w:val="007E6F81"/>
    <w:rsid w:val="007F003E"/>
    <w:rsid w:val="007F133F"/>
    <w:rsid w:val="007F1D60"/>
    <w:rsid w:val="007F28A7"/>
    <w:rsid w:val="007F29CE"/>
    <w:rsid w:val="007F46DA"/>
    <w:rsid w:val="007F4C74"/>
    <w:rsid w:val="007F5814"/>
    <w:rsid w:val="007F6777"/>
    <w:rsid w:val="007F6E2B"/>
    <w:rsid w:val="007F75F7"/>
    <w:rsid w:val="008006F9"/>
    <w:rsid w:val="00800D0F"/>
    <w:rsid w:val="00800D5D"/>
    <w:rsid w:val="00801013"/>
    <w:rsid w:val="00801AC3"/>
    <w:rsid w:val="00801E16"/>
    <w:rsid w:val="00802837"/>
    <w:rsid w:val="00802C9B"/>
    <w:rsid w:val="00802E09"/>
    <w:rsid w:val="00803627"/>
    <w:rsid w:val="00804146"/>
    <w:rsid w:val="0080484E"/>
    <w:rsid w:val="008058DE"/>
    <w:rsid w:val="00806A44"/>
    <w:rsid w:val="0080772C"/>
    <w:rsid w:val="0081008A"/>
    <w:rsid w:val="008112E4"/>
    <w:rsid w:val="00813CC6"/>
    <w:rsid w:val="008143ED"/>
    <w:rsid w:val="008149D0"/>
    <w:rsid w:val="00815881"/>
    <w:rsid w:val="00816332"/>
    <w:rsid w:val="00820119"/>
    <w:rsid w:val="00820B43"/>
    <w:rsid w:val="00822308"/>
    <w:rsid w:val="008232A4"/>
    <w:rsid w:val="008232D8"/>
    <w:rsid w:val="008247A2"/>
    <w:rsid w:val="00825254"/>
    <w:rsid w:val="00826612"/>
    <w:rsid w:val="008273D2"/>
    <w:rsid w:val="008303AF"/>
    <w:rsid w:val="00830483"/>
    <w:rsid w:val="008307E6"/>
    <w:rsid w:val="008309D8"/>
    <w:rsid w:val="00832476"/>
    <w:rsid w:val="00832CE0"/>
    <w:rsid w:val="008336C4"/>
    <w:rsid w:val="0083402E"/>
    <w:rsid w:val="0083537D"/>
    <w:rsid w:val="0083578C"/>
    <w:rsid w:val="008358C8"/>
    <w:rsid w:val="008359DC"/>
    <w:rsid w:val="00836C6E"/>
    <w:rsid w:val="00836F42"/>
    <w:rsid w:val="008400FF"/>
    <w:rsid w:val="00840182"/>
    <w:rsid w:val="008402F4"/>
    <w:rsid w:val="008410AF"/>
    <w:rsid w:val="008423A0"/>
    <w:rsid w:val="00842A27"/>
    <w:rsid w:val="00843074"/>
    <w:rsid w:val="00844144"/>
    <w:rsid w:val="00845327"/>
    <w:rsid w:val="0084564C"/>
    <w:rsid w:val="00846828"/>
    <w:rsid w:val="0084683F"/>
    <w:rsid w:val="00846920"/>
    <w:rsid w:val="0085092D"/>
    <w:rsid w:val="00851C5E"/>
    <w:rsid w:val="00851FF9"/>
    <w:rsid w:val="0085300A"/>
    <w:rsid w:val="00853558"/>
    <w:rsid w:val="00853F58"/>
    <w:rsid w:val="00853FAD"/>
    <w:rsid w:val="008557AB"/>
    <w:rsid w:val="008559CF"/>
    <w:rsid w:val="00855BBF"/>
    <w:rsid w:val="0085762C"/>
    <w:rsid w:val="008577B3"/>
    <w:rsid w:val="008579FB"/>
    <w:rsid w:val="00857B8B"/>
    <w:rsid w:val="0086212A"/>
    <w:rsid w:val="00862DF9"/>
    <w:rsid w:val="008635A4"/>
    <w:rsid w:val="00864CCE"/>
    <w:rsid w:val="00864F13"/>
    <w:rsid w:val="00865A98"/>
    <w:rsid w:val="00865BAE"/>
    <w:rsid w:val="00866874"/>
    <w:rsid w:val="00866909"/>
    <w:rsid w:val="00866BED"/>
    <w:rsid w:val="0086728A"/>
    <w:rsid w:val="0086755C"/>
    <w:rsid w:val="00870DF1"/>
    <w:rsid w:val="00871755"/>
    <w:rsid w:val="00872539"/>
    <w:rsid w:val="008736D6"/>
    <w:rsid w:val="00873D3A"/>
    <w:rsid w:val="00874E55"/>
    <w:rsid w:val="008750D9"/>
    <w:rsid w:val="0087733D"/>
    <w:rsid w:val="00877766"/>
    <w:rsid w:val="008801B4"/>
    <w:rsid w:val="00880A8E"/>
    <w:rsid w:val="00881087"/>
    <w:rsid w:val="00881375"/>
    <w:rsid w:val="00881DE5"/>
    <w:rsid w:val="00881E3B"/>
    <w:rsid w:val="00883F52"/>
    <w:rsid w:val="008846D3"/>
    <w:rsid w:val="0088529D"/>
    <w:rsid w:val="00890323"/>
    <w:rsid w:val="008904E4"/>
    <w:rsid w:val="008907B3"/>
    <w:rsid w:val="00890CA7"/>
    <w:rsid w:val="008922CB"/>
    <w:rsid w:val="008926F3"/>
    <w:rsid w:val="00892843"/>
    <w:rsid w:val="00892EAC"/>
    <w:rsid w:val="00893B86"/>
    <w:rsid w:val="008941CD"/>
    <w:rsid w:val="008945D0"/>
    <w:rsid w:val="008946FD"/>
    <w:rsid w:val="00895752"/>
    <w:rsid w:val="00895B19"/>
    <w:rsid w:val="00895CB9"/>
    <w:rsid w:val="00896E19"/>
    <w:rsid w:val="00897B70"/>
    <w:rsid w:val="008A0ED9"/>
    <w:rsid w:val="008A2032"/>
    <w:rsid w:val="008A31E0"/>
    <w:rsid w:val="008A4E79"/>
    <w:rsid w:val="008A5539"/>
    <w:rsid w:val="008A5AF7"/>
    <w:rsid w:val="008A621A"/>
    <w:rsid w:val="008A6681"/>
    <w:rsid w:val="008A66F4"/>
    <w:rsid w:val="008B0073"/>
    <w:rsid w:val="008B0567"/>
    <w:rsid w:val="008B2251"/>
    <w:rsid w:val="008B2563"/>
    <w:rsid w:val="008B2816"/>
    <w:rsid w:val="008B64DD"/>
    <w:rsid w:val="008B745F"/>
    <w:rsid w:val="008B7508"/>
    <w:rsid w:val="008B7DF8"/>
    <w:rsid w:val="008B7E5B"/>
    <w:rsid w:val="008C04C0"/>
    <w:rsid w:val="008C0A9F"/>
    <w:rsid w:val="008C0E5A"/>
    <w:rsid w:val="008C0FD6"/>
    <w:rsid w:val="008C2032"/>
    <w:rsid w:val="008C23C3"/>
    <w:rsid w:val="008C28F3"/>
    <w:rsid w:val="008C4078"/>
    <w:rsid w:val="008C47A3"/>
    <w:rsid w:val="008C491F"/>
    <w:rsid w:val="008C57E7"/>
    <w:rsid w:val="008C7AA1"/>
    <w:rsid w:val="008C7FC9"/>
    <w:rsid w:val="008D03B4"/>
    <w:rsid w:val="008D060C"/>
    <w:rsid w:val="008D0B07"/>
    <w:rsid w:val="008D1738"/>
    <w:rsid w:val="008D3C36"/>
    <w:rsid w:val="008D402F"/>
    <w:rsid w:val="008D49A3"/>
    <w:rsid w:val="008D578F"/>
    <w:rsid w:val="008D5914"/>
    <w:rsid w:val="008D6CAC"/>
    <w:rsid w:val="008D72A3"/>
    <w:rsid w:val="008E06F4"/>
    <w:rsid w:val="008E29AD"/>
    <w:rsid w:val="008E2AF0"/>
    <w:rsid w:val="008E35C2"/>
    <w:rsid w:val="008E43F5"/>
    <w:rsid w:val="008E5272"/>
    <w:rsid w:val="008E5513"/>
    <w:rsid w:val="008E57BE"/>
    <w:rsid w:val="008E5D30"/>
    <w:rsid w:val="008E5F37"/>
    <w:rsid w:val="008E7224"/>
    <w:rsid w:val="008E7FFB"/>
    <w:rsid w:val="008F07A9"/>
    <w:rsid w:val="008F0A35"/>
    <w:rsid w:val="008F0CDE"/>
    <w:rsid w:val="008F1357"/>
    <w:rsid w:val="008F2492"/>
    <w:rsid w:val="008F2DEF"/>
    <w:rsid w:val="008F36E3"/>
    <w:rsid w:val="008F4593"/>
    <w:rsid w:val="008F4788"/>
    <w:rsid w:val="008F47DD"/>
    <w:rsid w:val="008F4888"/>
    <w:rsid w:val="008F4993"/>
    <w:rsid w:val="008F5275"/>
    <w:rsid w:val="008F57F7"/>
    <w:rsid w:val="008F5CFA"/>
    <w:rsid w:val="008F67B4"/>
    <w:rsid w:val="008F6FDC"/>
    <w:rsid w:val="008F75DF"/>
    <w:rsid w:val="008F7F8C"/>
    <w:rsid w:val="00900867"/>
    <w:rsid w:val="00900A63"/>
    <w:rsid w:val="009023A9"/>
    <w:rsid w:val="00902519"/>
    <w:rsid w:val="0090393A"/>
    <w:rsid w:val="009039ED"/>
    <w:rsid w:val="00903E6E"/>
    <w:rsid w:val="0090410E"/>
    <w:rsid w:val="0090442E"/>
    <w:rsid w:val="00905923"/>
    <w:rsid w:val="00905F79"/>
    <w:rsid w:val="009062C7"/>
    <w:rsid w:val="0090674C"/>
    <w:rsid w:val="00906EB7"/>
    <w:rsid w:val="0090729F"/>
    <w:rsid w:val="009102AF"/>
    <w:rsid w:val="0091162B"/>
    <w:rsid w:val="00912F61"/>
    <w:rsid w:val="00913CE6"/>
    <w:rsid w:val="00914944"/>
    <w:rsid w:val="00914A04"/>
    <w:rsid w:val="0091507E"/>
    <w:rsid w:val="00915315"/>
    <w:rsid w:val="00915C63"/>
    <w:rsid w:val="009175CD"/>
    <w:rsid w:val="00921431"/>
    <w:rsid w:val="009224F2"/>
    <w:rsid w:val="00924B86"/>
    <w:rsid w:val="009257E3"/>
    <w:rsid w:val="00925E83"/>
    <w:rsid w:val="009269D9"/>
    <w:rsid w:val="00926DC3"/>
    <w:rsid w:val="00932360"/>
    <w:rsid w:val="00934902"/>
    <w:rsid w:val="009356E5"/>
    <w:rsid w:val="00935ABD"/>
    <w:rsid w:val="00935DB2"/>
    <w:rsid w:val="00936D29"/>
    <w:rsid w:val="0094071F"/>
    <w:rsid w:val="00940FCC"/>
    <w:rsid w:val="00941381"/>
    <w:rsid w:val="0094191B"/>
    <w:rsid w:val="00942117"/>
    <w:rsid w:val="009426E4"/>
    <w:rsid w:val="0094348D"/>
    <w:rsid w:val="00943660"/>
    <w:rsid w:val="009443E0"/>
    <w:rsid w:val="00944D31"/>
    <w:rsid w:val="00944D82"/>
    <w:rsid w:val="00944F53"/>
    <w:rsid w:val="00945900"/>
    <w:rsid w:val="00946374"/>
    <w:rsid w:val="00947311"/>
    <w:rsid w:val="0094787A"/>
    <w:rsid w:val="009503D2"/>
    <w:rsid w:val="00950977"/>
    <w:rsid w:val="00950EFE"/>
    <w:rsid w:val="00951562"/>
    <w:rsid w:val="0095172D"/>
    <w:rsid w:val="00951A67"/>
    <w:rsid w:val="00952739"/>
    <w:rsid w:val="009528D7"/>
    <w:rsid w:val="00953174"/>
    <w:rsid w:val="00954244"/>
    <w:rsid w:val="00954288"/>
    <w:rsid w:val="00955400"/>
    <w:rsid w:val="009554EA"/>
    <w:rsid w:val="00955B40"/>
    <w:rsid w:val="00955D51"/>
    <w:rsid w:val="00955DF4"/>
    <w:rsid w:val="009560CE"/>
    <w:rsid w:val="009560F9"/>
    <w:rsid w:val="00956B6F"/>
    <w:rsid w:val="00957354"/>
    <w:rsid w:val="00957CEC"/>
    <w:rsid w:val="00960629"/>
    <w:rsid w:val="009626BA"/>
    <w:rsid w:val="00962752"/>
    <w:rsid w:val="00962FC0"/>
    <w:rsid w:val="00963268"/>
    <w:rsid w:val="00963776"/>
    <w:rsid w:val="00963A91"/>
    <w:rsid w:val="00963CBB"/>
    <w:rsid w:val="0096402D"/>
    <w:rsid w:val="00965A3A"/>
    <w:rsid w:val="00966FCC"/>
    <w:rsid w:val="00967221"/>
    <w:rsid w:val="00967461"/>
    <w:rsid w:val="00970811"/>
    <w:rsid w:val="00970EA7"/>
    <w:rsid w:val="0097113B"/>
    <w:rsid w:val="00971F49"/>
    <w:rsid w:val="009720F7"/>
    <w:rsid w:val="00972A31"/>
    <w:rsid w:val="00972B96"/>
    <w:rsid w:val="00972D86"/>
    <w:rsid w:val="00973173"/>
    <w:rsid w:val="0097484D"/>
    <w:rsid w:val="0097491F"/>
    <w:rsid w:val="00974C9E"/>
    <w:rsid w:val="00974CC5"/>
    <w:rsid w:val="009751F3"/>
    <w:rsid w:val="0097590E"/>
    <w:rsid w:val="009760CF"/>
    <w:rsid w:val="009769DF"/>
    <w:rsid w:val="0098040B"/>
    <w:rsid w:val="00980B7C"/>
    <w:rsid w:val="00982ED7"/>
    <w:rsid w:val="00983222"/>
    <w:rsid w:val="00983508"/>
    <w:rsid w:val="00983A1F"/>
    <w:rsid w:val="0098410C"/>
    <w:rsid w:val="009849AC"/>
    <w:rsid w:val="00984B87"/>
    <w:rsid w:val="00985737"/>
    <w:rsid w:val="0098638A"/>
    <w:rsid w:val="00987206"/>
    <w:rsid w:val="0099044F"/>
    <w:rsid w:val="0099104D"/>
    <w:rsid w:val="009910F5"/>
    <w:rsid w:val="0099163A"/>
    <w:rsid w:val="009926ED"/>
    <w:rsid w:val="00993D5C"/>
    <w:rsid w:val="009969F7"/>
    <w:rsid w:val="009976EA"/>
    <w:rsid w:val="009A0F20"/>
    <w:rsid w:val="009A16FA"/>
    <w:rsid w:val="009A199E"/>
    <w:rsid w:val="009A2BBD"/>
    <w:rsid w:val="009A331D"/>
    <w:rsid w:val="009A3A28"/>
    <w:rsid w:val="009A4182"/>
    <w:rsid w:val="009A45CC"/>
    <w:rsid w:val="009A5D0F"/>
    <w:rsid w:val="009A6201"/>
    <w:rsid w:val="009A66C6"/>
    <w:rsid w:val="009A6945"/>
    <w:rsid w:val="009A6ACC"/>
    <w:rsid w:val="009A72A7"/>
    <w:rsid w:val="009B1A85"/>
    <w:rsid w:val="009B240B"/>
    <w:rsid w:val="009B272E"/>
    <w:rsid w:val="009B3476"/>
    <w:rsid w:val="009B3CE8"/>
    <w:rsid w:val="009B3DC0"/>
    <w:rsid w:val="009B4DE0"/>
    <w:rsid w:val="009B5553"/>
    <w:rsid w:val="009B5FB1"/>
    <w:rsid w:val="009C0547"/>
    <w:rsid w:val="009C1DC6"/>
    <w:rsid w:val="009C2292"/>
    <w:rsid w:val="009C42D9"/>
    <w:rsid w:val="009C4EF4"/>
    <w:rsid w:val="009C56A2"/>
    <w:rsid w:val="009C57B1"/>
    <w:rsid w:val="009C59A8"/>
    <w:rsid w:val="009C664F"/>
    <w:rsid w:val="009C73EF"/>
    <w:rsid w:val="009C768D"/>
    <w:rsid w:val="009D36C5"/>
    <w:rsid w:val="009D383F"/>
    <w:rsid w:val="009D3A1F"/>
    <w:rsid w:val="009D43E5"/>
    <w:rsid w:val="009D4E76"/>
    <w:rsid w:val="009D6456"/>
    <w:rsid w:val="009D6AB3"/>
    <w:rsid w:val="009D6D30"/>
    <w:rsid w:val="009D7AEB"/>
    <w:rsid w:val="009E0477"/>
    <w:rsid w:val="009E0B0A"/>
    <w:rsid w:val="009E1700"/>
    <w:rsid w:val="009E3186"/>
    <w:rsid w:val="009E50D7"/>
    <w:rsid w:val="009E60DE"/>
    <w:rsid w:val="009E64C5"/>
    <w:rsid w:val="009E75F1"/>
    <w:rsid w:val="009E7772"/>
    <w:rsid w:val="009E7A43"/>
    <w:rsid w:val="009F01E7"/>
    <w:rsid w:val="009F1297"/>
    <w:rsid w:val="009F1A32"/>
    <w:rsid w:val="009F21EC"/>
    <w:rsid w:val="009F46DD"/>
    <w:rsid w:val="009F5006"/>
    <w:rsid w:val="009F5D9C"/>
    <w:rsid w:val="009F6337"/>
    <w:rsid w:val="009F636F"/>
    <w:rsid w:val="009F67D5"/>
    <w:rsid w:val="009F7473"/>
    <w:rsid w:val="009F786C"/>
    <w:rsid w:val="00A003C8"/>
    <w:rsid w:val="00A00DEB"/>
    <w:rsid w:val="00A01F40"/>
    <w:rsid w:val="00A02B2C"/>
    <w:rsid w:val="00A05B22"/>
    <w:rsid w:val="00A0689A"/>
    <w:rsid w:val="00A077C7"/>
    <w:rsid w:val="00A10065"/>
    <w:rsid w:val="00A105C2"/>
    <w:rsid w:val="00A11274"/>
    <w:rsid w:val="00A112F2"/>
    <w:rsid w:val="00A11904"/>
    <w:rsid w:val="00A11DE6"/>
    <w:rsid w:val="00A13259"/>
    <w:rsid w:val="00A13288"/>
    <w:rsid w:val="00A13507"/>
    <w:rsid w:val="00A15130"/>
    <w:rsid w:val="00A1550B"/>
    <w:rsid w:val="00A1653A"/>
    <w:rsid w:val="00A17D6A"/>
    <w:rsid w:val="00A20A27"/>
    <w:rsid w:val="00A21BEA"/>
    <w:rsid w:val="00A21E89"/>
    <w:rsid w:val="00A22FB8"/>
    <w:rsid w:val="00A23501"/>
    <w:rsid w:val="00A23BE4"/>
    <w:rsid w:val="00A247A1"/>
    <w:rsid w:val="00A24E7E"/>
    <w:rsid w:val="00A2588F"/>
    <w:rsid w:val="00A2590F"/>
    <w:rsid w:val="00A26ABB"/>
    <w:rsid w:val="00A26D6E"/>
    <w:rsid w:val="00A27556"/>
    <w:rsid w:val="00A3072A"/>
    <w:rsid w:val="00A30A6A"/>
    <w:rsid w:val="00A30F72"/>
    <w:rsid w:val="00A31784"/>
    <w:rsid w:val="00A32598"/>
    <w:rsid w:val="00A32767"/>
    <w:rsid w:val="00A33276"/>
    <w:rsid w:val="00A3385F"/>
    <w:rsid w:val="00A342F3"/>
    <w:rsid w:val="00A34D0F"/>
    <w:rsid w:val="00A34E20"/>
    <w:rsid w:val="00A354B6"/>
    <w:rsid w:val="00A355EB"/>
    <w:rsid w:val="00A35ADD"/>
    <w:rsid w:val="00A35FDA"/>
    <w:rsid w:val="00A35FFB"/>
    <w:rsid w:val="00A3627F"/>
    <w:rsid w:val="00A3742A"/>
    <w:rsid w:val="00A4005F"/>
    <w:rsid w:val="00A40710"/>
    <w:rsid w:val="00A427EF"/>
    <w:rsid w:val="00A42C6F"/>
    <w:rsid w:val="00A43512"/>
    <w:rsid w:val="00A46083"/>
    <w:rsid w:val="00A4638F"/>
    <w:rsid w:val="00A46CFC"/>
    <w:rsid w:val="00A50578"/>
    <w:rsid w:val="00A505FB"/>
    <w:rsid w:val="00A506BA"/>
    <w:rsid w:val="00A50AEE"/>
    <w:rsid w:val="00A51857"/>
    <w:rsid w:val="00A53669"/>
    <w:rsid w:val="00A541BC"/>
    <w:rsid w:val="00A541E0"/>
    <w:rsid w:val="00A564F4"/>
    <w:rsid w:val="00A56914"/>
    <w:rsid w:val="00A60000"/>
    <w:rsid w:val="00A6065E"/>
    <w:rsid w:val="00A609D2"/>
    <w:rsid w:val="00A60A49"/>
    <w:rsid w:val="00A60C39"/>
    <w:rsid w:val="00A61289"/>
    <w:rsid w:val="00A61359"/>
    <w:rsid w:val="00A61FEA"/>
    <w:rsid w:val="00A63E44"/>
    <w:rsid w:val="00A64402"/>
    <w:rsid w:val="00A64B0A"/>
    <w:rsid w:val="00A65365"/>
    <w:rsid w:val="00A674B9"/>
    <w:rsid w:val="00A67CF4"/>
    <w:rsid w:val="00A7154B"/>
    <w:rsid w:val="00A72863"/>
    <w:rsid w:val="00A729E6"/>
    <w:rsid w:val="00A732B7"/>
    <w:rsid w:val="00A74370"/>
    <w:rsid w:val="00A74596"/>
    <w:rsid w:val="00A75753"/>
    <w:rsid w:val="00A75A4C"/>
    <w:rsid w:val="00A75AD1"/>
    <w:rsid w:val="00A75C1B"/>
    <w:rsid w:val="00A818E1"/>
    <w:rsid w:val="00A81E0C"/>
    <w:rsid w:val="00A82F2E"/>
    <w:rsid w:val="00A83EA1"/>
    <w:rsid w:val="00A84571"/>
    <w:rsid w:val="00A849B8"/>
    <w:rsid w:val="00A84AE4"/>
    <w:rsid w:val="00A853BE"/>
    <w:rsid w:val="00A863B2"/>
    <w:rsid w:val="00A86FF1"/>
    <w:rsid w:val="00A8734C"/>
    <w:rsid w:val="00A905D4"/>
    <w:rsid w:val="00A93036"/>
    <w:rsid w:val="00A93522"/>
    <w:rsid w:val="00A950F2"/>
    <w:rsid w:val="00A951F5"/>
    <w:rsid w:val="00A958B6"/>
    <w:rsid w:val="00A9698F"/>
    <w:rsid w:val="00A96B8A"/>
    <w:rsid w:val="00A975CA"/>
    <w:rsid w:val="00AA09FF"/>
    <w:rsid w:val="00AA342B"/>
    <w:rsid w:val="00AA376F"/>
    <w:rsid w:val="00AA3CB6"/>
    <w:rsid w:val="00AA3D9A"/>
    <w:rsid w:val="00AA40EE"/>
    <w:rsid w:val="00AA4962"/>
    <w:rsid w:val="00AA76F7"/>
    <w:rsid w:val="00AA7FB3"/>
    <w:rsid w:val="00AB0EE3"/>
    <w:rsid w:val="00AB60EB"/>
    <w:rsid w:val="00AB6289"/>
    <w:rsid w:val="00AB743A"/>
    <w:rsid w:val="00AB74C1"/>
    <w:rsid w:val="00AC03F2"/>
    <w:rsid w:val="00AC086F"/>
    <w:rsid w:val="00AC168B"/>
    <w:rsid w:val="00AC1C75"/>
    <w:rsid w:val="00AC344C"/>
    <w:rsid w:val="00AC36DA"/>
    <w:rsid w:val="00AC559B"/>
    <w:rsid w:val="00AC55D6"/>
    <w:rsid w:val="00AC59A2"/>
    <w:rsid w:val="00AC59FB"/>
    <w:rsid w:val="00AC5CAE"/>
    <w:rsid w:val="00AC60AD"/>
    <w:rsid w:val="00AC61C7"/>
    <w:rsid w:val="00AC7180"/>
    <w:rsid w:val="00AC7AB7"/>
    <w:rsid w:val="00AC7E77"/>
    <w:rsid w:val="00AC7FF7"/>
    <w:rsid w:val="00AD0618"/>
    <w:rsid w:val="00AD12CB"/>
    <w:rsid w:val="00AD2672"/>
    <w:rsid w:val="00AD46F4"/>
    <w:rsid w:val="00AD4B6B"/>
    <w:rsid w:val="00AD55A4"/>
    <w:rsid w:val="00AD567C"/>
    <w:rsid w:val="00AD6D60"/>
    <w:rsid w:val="00AE0C04"/>
    <w:rsid w:val="00AE0FB2"/>
    <w:rsid w:val="00AE14CF"/>
    <w:rsid w:val="00AE1F3C"/>
    <w:rsid w:val="00AE2186"/>
    <w:rsid w:val="00AE2A1C"/>
    <w:rsid w:val="00AE33B7"/>
    <w:rsid w:val="00AE3D89"/>
    <w:rsid w:val="00AE4573"/>
    <w:rsid w:val="00AE4A53"/>
    <w:rsid w:val="00AE535F"/>
    <w:rsid w:val="00AE75F6"/>
    <w:rsid w:val="00AE762F"/>
    <w:rsid w:val="00AE7D81"/>
    <w:rsid w:val="00AF27B5"/>
    <w:rsid w:val="00AF4BCA"/>
    <w:rsid w:val="00AF52B5"/>
    <w:rsid w:val="00AF5B9B"/>
    <w:rsid w:val="00AF5E15"/>
    <w:rsid w:val="00AF5FD7"/>
    <w:rsid w:val="00AF66DA"/>
    <w:rsid w:val="00AF7918"/>
    <w:rsid w:val="00AF7A82"/>
    <w:rsid w:val="00AF7C6B"/>
    <w:rsid w:val="00B00118"/>
    <w:rsid w:val="00B0155A"/>
    <w:rsid w:val="00B053F8"/>
    <w:rsid w:val="00B062ED"/>
    <w:rsid w:val="00B067DA"/>
    <w:rsid w:val="00B10524"/>
    <w:rsid w:val="00B10BA2"/>
    <w:rsid w:val="00B11E65"/>
    <w:rsid w:val="00B16009"/>
    <w:rsid w:val="00B16721"/>
    <w:rsid w:val="00B170E4"/>
    <w:rsid w:val="00B17283"/>
    <w:rsid w:val="00B20DD6"/>
    <w:rsid w:val="00B21331"/>
    <w:rsid w:val="00B214CF"/>
    <w:rsid w:val="00B21970"/>
    <w:rsid w:val="00B223EE"/>
    <w:rsid w:val="00B23085"/>
    <w:rsid w:val="00B23A8C"/>
    <w:rsid w:val="00B24DEA"/>
    <w:rsid w:val="00B24E5E"/>
    <w:rsid w:val="00B25206"/>
    <w:rsid w:val="00B25DF7"/>
    <w:rsid w:val="00B2670F"/>
    <w:rsid w:val="00B26B83"/>
    <w:rsid w:val="00B27553"/>
    <w:rsid w:val="00B3082B"/>
    <w:rsid w:val="00B309B4"/>
    <w:rsid w:val="00B30B65"/>
    <w:rsid w:val="00B30DFD"/>
    <w:rsid w:val="00B32935"/>
    <w:rsid w:val="00B33218"/>
    <w:rsid w:val="00B33562"/>
    <w:rsid w:val="00B338C3"/>
    <w:rsid w:val="00B33EC7"/>
    <w:rsid w:val="00B36473"/>
    <w:rsid w:val="00B36782"/>
    <w:rsid w:val="00B36A1A"/>
    <w:rsid w:val="00B36F9A"/>
    <w:rsid w:val="00B41DB6"/>
    <w:rsid w:val="00B4243E"/>
    <w:rsid w:val="00B43066"/>
    <w:rsid w:val="00B4324F"/>
    <w:rsid w:val="00B445B4"/>
    <w:rsid w:val="00B446D1"/>
    <w:rsid w:val="00B44A5E"/>
    <w:rsid w:val="00B44A97"/>
    <w:rsid w:val="00B44F4E"/>
    <w:rsid w:val="00B45F2B"/>
    <w:rsid w:val="00B45F36"/>
    <w:rsid w:val="00B4660D"/>
    <w:rsid w:val="00B467A5"/>
    <w:rsid w:val="00B50BB5"/>
    <w:rsid w:val="00B515DB"/>
    <w:rsid w:val="00B51974"/>
    <w:rsid w:val="00B51E96"/>
    <w:rsid w:val="00B51EFD"/>
    <w:rsid w:val="00B532A4"/>
    <w:rsid w:val="00B53CC1"/>
    <w:rsid w:val="00B53F7E"/>
    <w:rsid w:val="00B54357"/>
    <w:rsid w:val="00B553FD"/>
    <w:rsid w:val="00B55705"/>
    <w:rsid w:val="00B574DF"/>
    <w:rsid w:val="00B578ED"/>
    <w:rsid w:val="00B57AC4"/>
    <w:rsid w:val="00B57D68"/>
    <w:rsid w:val="00B603D3"/>
    <w:rsid w:val="00B61822"/>
    <w:rsid w:val="00B61840"/>
    <w:rsid w:val="00B621B7"/>
    <w:rsid w:val="00B622F3"/>
    <w:rsid w:val="00B62CCE"/>
    <w:rsid w:val="00B62EB1"/>
    <w:rsid w:val="00B63AA8"/>
    <w:rsid w:val="00B6438B"/>
    <w:rsid w:val="00B65693"/>
    <w:rsid w:val="00B65ABE"/>
    <w:rsid w:val="00B65C76"/>
    <w:rsid w:val="00B66C9C"/>
    <w:rsid w:val="00B67364"/>
    <w:rsid w:val="00B67B4B"/>
    <w:rsid w:val="00B70C3D"/>
    <w:rsid w:val="00B71555"/>
    <w:rsid w:val="00B72098"/>
    <w:rsid w:val="00B72253"/>
    <w:rsid w:val="00B72A9D"/>
    <w:rsid w:val="00B73052"/>
    <w:rsid w:val="00B73B59"/>
    <w:rsid w:val="00B74467"/>
    <w:rsid w:val="00B74719"/>
    <w:rsid w:val="00B74C39"/>
    <w:rsid w:val="00B7512A"/>
    <w:rsid w:val="00B77439"/>
    <w:rsid w:val="00B80EED"/>
    <w:rsid w:val="00B81E1C"/>
    <w:rsid w:val="00B83AED"/>
    <w:rsid w:val="00B84793"/>
    <w:rsid w:val="00B85640"/>
    <w:rsid w:val="00B86351"/>
    <w:rsid w:val="00B86828"/>
    <w:rsid w:val="00B86831"/>
    <w:rsid w:val="00B9045F"/>
    <w:rsid w:val="00B90A1F"/>
    <w:rsid w:val="00B90DD1"/>
    <w:rsid w:val="00B91A1E"/>
    <w:rsid w:val="00B91A75"/>
    <w:rsid w:val="00B9215D"/>
    <w:rsid w:val="00B92BA6"/>
    <w:rsid w:val="00B93C89"/>
    <w:rsid w:val="00B93F79"/>
    <w:rsid w:val="00B948ED"/>
    <w:rsid w:val="00B972A8"/>
    <w:rsid w:val="00B97E92"/>
    <w:rsid w:val="00BA00B0"/>
    <w:rsid w:val="00BA0974"/>
    <w:rsid w:val="00BA4151"/>
    <w:rsid w:val="00BA45D2"/>
    <w:rsid w:val="00BA47B7"/>
    <w:rsid w:val="00BA7926"/>
    <w:rsid w:val="00BA7C13"/>
    <w:rsid w:val="00BB0DBE"/>
    <w:rsid w:val="00BB165D"/>
    <w:rsid w:val="00BB1D4B"/>
    <w:rsid w:val="00BB1E32"/>
    <w:rsid w:val="00BB271B"/>
    <w:rsid w:val="00BB305B"/>
    <w:rsid w:val="00BB3B4F"/>
    <w:rsid w:val="00BB4A9B"/>
    <w:rsid w:val="00BB711A"/>
    <w:rsid w:val="00BB74B3"/>
    <w:rsid w:val="00BC1CFB"/>
    <w:rsid w:val="00BC2583"/>
    <w:rsid w:val="00BC25E0"/>
    <w:rsid w:val="00BC2AB5"/>
    <w:rsid w:val="00BC34DB"/>
    <w:rsid w:val="00BC3C87"/>
    <w:rsid w:val="00BC53AC"/>
    <w:rsid w:val="00BD047D"/>
    <w:rsid w:val="00BD0A0F"/>
    <w:rsid w:val="00BD10E4"/>
    <w:rsid w:val="00BD129D"/>
    <w:rsid w:val="00BD136D"/>
    <w:rsid w:val="00BD2946"/>
    <w:rsid w:val="00BD2DD3"/>
    <w:rsid w:val="00BD44F8"/>
    <w:rsid w:val="00BD5DE2"/>
    <w:rsid w:val="00BE07B8"/>
    <w:rsid w:val="00BE0CB9"/>
    <w:rsid w:val="00BE1C3E"/>
    <w:rsid w:val="00BE1F0D"/>
    <w:rsid w:val="00BE20AC"/>
    <w:rsid w:val="00BE3913"/>
    <w:rsid w:val="00BE4288"/>
    <w:rsid w:val="00BE48D4"/>
    <w:rsid w:val="00BE5468"/>
    <w:rsid w:val="00BE5523"/>
    <w:rsid w:val="00BE571E"/>
    <w:rsid w:val="00BE6BC0"/>
    <w:rsid w:val="00BF045C"/>
    <w:rsid w:val="00BF1743"/>
    <w:rsid w:val="00BF1D58"/>
    <w:rsid w:val="00BF1FA8"/>
    <w:rsid w:val="00BF4AD7"/>
    <w:rsid w:val="00BF4F64"/>
    <w:rsid w:val="00BF54AE"/>
    <w:rsid w:val="00BF6AC5"/>
    <w:rsid w:val="00BF7684"/>
    <w:rsid w:val="00BF7872"/>
    <w:rsid w:val="00BF79F1"/>
    <w:rsid w:val="00C000A4"/>
    <w:rsid w:val="00C003CC"/>
    <w:rsid w:val="00C00913"/>
    <w:rsid w:val="00C01096"/>
    <w:rsid w:val="00C01648"/>
    <w:rsid w:val="00C02150"/>
    <w:rsid w:val="00C0355E"/>
    <w:rsid w:val="00C037AA"/>
    <w:rsid w:val="00C054B7"/>
    <w:rsid w:val="00C071DC"/>
    <w:rsid w:val="00C07742"/>
    <w:rsid w:val="00C10806"/>
    <w:rsid w:val="00C10AE2"/>
    <w:rsid w:val="00C11217"/>
    <w:rsid w:val="00C11445"/>
    <w:rsid w:val="00C11D95"/>
    <w:rsid w:val="00C131F2"/>
    <w:rsid w:val="00C1322F"/>
    <w:rsid w:val="00C17129"/>
    <w:rsid w:val="00C17458"/>
    <w:rsid w:val="00C176ED"/>
    <w:rsid w:val="00C210C2"/>
    <w:rsid w:val="00C21710"/>
    <w:rsid w:val="00C22665"/>
    <w:rsid w:val="00C240DA"/>
    <w:rsid w:val="00C243EB"/>
    <w:rsid w:val="00C24641"/>
    <w:rsid w:val="00C2485B"/>
    <w:rsid w:val="00C24CFD"/>
    <w:rsid w:val="00C269FF"/>
    <w:rsid w:val="00C275FE"/>
    <w:rsid w:val="00C300BE"/>
    <w:rsid w:val="00C31429"/>
    <w:rsid w:val="00C31D9E"/>
    <w:rsid w:val="00C32F4D"/>
    <w:rsid w:val="00C33BB5"/>
    <w:rsid w:val="00C362B2"/>
    <w:rsid w:val="00C36559"/>
    <w:rsid w:val="00C374FB"/>
    <w:rsid w:val="00C419E7"/>
    <w:rsid w:val="00C42E0D"/>
    <w:rsid w:val="00C43DF5"/>
    <w:rsid w:val="00C45F44"/>
    <w:rsid w:val="00C466F8"/>
    <w:rsid w:val="00C46E03"/>
    <w:rsid w:val="00C507F7"/>
    <w:rsid w:val="00C508EE"/>
    <w:rsid w:val="00C50C72"/>
    <w:rsid w:val="00C50CB7"/>
    <w:rsid w:val="00C51DBA"/>
    <w:rsid w:val="00C52369"/>
    <w:rsid w:val="00C5348A"/>
    <w:rsid w:val="00C5366A"/>
    <w:rsid w:val="00C538C4"/>
    <w:rsid w:val="00C54316"/>
    <w:rsid w:val="00C548BB"/>
    <w:rsid w:val="00C551CB"/>
    <w:rsid w:val="00C556A5"/>
    <w:rsid w:val="00C56C5E"/>
    <w:rsid w:val="00C56EAF"/>
    <w:rsid w:val="00C57C23"/>
    <w:rsid w:val="00C60C62"/>
    <w:rsid w:val="00C60E12"/>
    <w:rsid w:val="00C61CCA"/>
    <w:rsid w:val="00C62273"/>
    <w:rsid w:val="00C63137"/>
    <w:rsid w:val="00C63E78"/>
    <w:rsid w:val="00C63F28"/>
    <w:rsid w:val="00C6472E"/>
    <w:rsid w:val="00C649FA"/>
    <w:rsid w:val="00C6579B"/>
    <w:rsid w:val="00C665A1"/>
    <w:rsid w:val="00C66839"/>
    <w:rsid w:val="00C7029E"/>
    <w:rsid w:val="00C706D0"/>
    <w:rsid w:val="00C732ED"/>
    <w:rsid w:val="00C73ECA"/>
    <w:rsid w:val="00C7430F"/>
    <w:rsid w:val="00C7431B"/>
    <w:rsid w:val="00C74908"/>
    <w:rsid w:val="00C74E83"/>
    <w:rsid w:val="00C751B4"/>
    <w:rsid w:val="00C778D8"/>
    <w:rsid w:val="00C805C4"/>
    <w:rsid w:val="00C808DB"/>
    <w:rsid w:val="00C82A42"/>
    <w:rsid w:val="00C82DAE"/>
    <w:rsid w:val="00C82E64"/>
    <w:rsid w:val="00C8327F"/>
    <w:rsid w:val="00C853D8"/>
    <w:rsid w:val="00C866B4"/>
    <w:rsid w:val="00C86B72"/>
    <w:rsid w:val="00C86B7C"/>
    <w:rsid w:val="00C87AA4"/>
    <w:rsid w:val="00C917AE"/>
    <w:rsid w:val="00C91DC1"/>
    <w:rsid w:val="00C91EEE"/>
    <w:rsid w:val="00C92DC5"/>
    <w:rsid w:val="00C93B15"/>
    <w:rsid w:val="00C942BC"/>
    <w:rsid w:val="00C9446E"/>
    <w:rsid w:val="00C947DC"/>
    <w:rsid w:val="00C95DE2"/>
    <w:rsid w:val="00C95E6F"/>
    <w:rsid w:val="00C96FD3"/>
    <w:rsid w:val="00CA3170"/>
    <w:rsid w:val="00CA3970"/>
    <w:rsid w:val="00CA4EE4"/>
    <w:rsid w:val="00CA62C3"/>
    <w:rsid w:val="00CA7937"/>
    <w:rsid w:val="00CA7B4F"/>
    <w:rsid w:val="00CB0AF2"/>
    <w:rsid w:val="00CB0CE6"/>
    <w:rsid w:val="00CB0F2B"/>
    <w:rsid w:val="00CB202D"/>
    <w:rsid w:val="00CB2BB5"/>
    <w:rsid w:val="00CB2CFD"/>
    <w:rsid w:val="00CB2D48"/>
    <w:rsid w:val="00CB2DA9"/>
    <w:rsid w:val="00CB3503"/>
    <w:rsid w:val="00CB35E7"/>
    <w:rsid w:val="00CB3AB9"/>
    <w:rsid w:val="00CB42EF"/>
    <w:rsid w:val="00CB48CF"/>
    <w:rsid w:val="00CB4CF9"/>
    <w:rsid w:val="00CB4D83"/>
    <w:rsid w:val="00CB637A"/>
    <w:rsid w:val="00CC09A8"/>
    <w:rsid w:val="00CC1B05"/>
    <w:rsid w:val="00CC1D7E"/>
    <w:rsid w:val="00CC239C"/>
    <w:rsid w:val="00CC2EA5"/>
    <w:rsid w:val="00CC49F1"/>
    <w:rsid w:val="00CC5DBF"/>
    <w:rsid w:val="00CC7419"/>
    <w:rsid w:val="00CC7704"/>
    <w:rsid w:val="00CC793A"/>
    <w:rsid w:val="00CC7BAA"/>
    <w:rsid w:val="00CD075B"/>
    <w:rsid w:val="00CD27BB"/>
    <w:rsid w:val="00CD2B4D"/>
    <w:rsid w:val="00CD3153"/>
    <w:rsid w:val="00CD3370"/>
    <w:rsid w:val="00CD3C1A"/>
    <w:rsid w:val="00CD3FAB"/>
    <w:rsid w:val="00CD628E"/>
    <w:rsid w:val="00CD71D1"/>
    <w:rsid w:val="00CD76E4"/>
    <w:rsid w:val="00CD7963"/>
    <w:rsid w:val="00CD7A64"/>
    <w:rsid w:val="00CD7D61"/>
    <w:rsid w:val="00CE0097"/>
    <w:rsid w:val="00CE0951"/>
    <w:rsid w:val="00CE0C84"/>
    <w:rsid w:val="00CE14D0"/>
    <w:rsid w:val="00CE1EC8"/>
    <w:rsid w:val="00CE2F27"/>
    <w:rsid w:val="00CE5A91"/>
    <w:rsid w:val="00CF0C81"/>
    <w:rsid w:val="00CF2111"/>
    <w:rsid w:val="00CF2159"/>
    <w:rsid w:val="00CF2827"/>
    <w:rsid w:val="00CF3511"/>
    <w:rsid w:val="00CF36C0"/>
    <w:rsid w:val="00CF3F1B"/>
    <w:rsid w:val="00CF4168"/>
    <w:rsid w:val="00CF4E88"/>
    <w:rsid w:val="00CF5A31"/>
    <w:rsid w:val="00CF6A6C"/>
    <w:rsid w:val="00CF6A81"/>
    <w:rsid w:val="00CF6C25"/>
    <w:rsid w:val="00CF6C64"/>
    <w:rsid w:val="00D01144"/>
    <w:rsid w:val="00D0155F"/>
    <w:rsid w:val="00D0173C"/>
    <w:rsid w:val="00D01CD5"/>
    <w:rsid w:val="00D040D6"/>
    <w:rsid w:val="00D048E9"/>
    <w:rsid w:val="00D06479"/>
    <w:rsid w:val="00D06D4C"/>
    <w:rsid w:val="00D074C6"/>
    <w:rsid w:val="00D10579"/>
    <w:rsid w:val="00D11218"/>
    <w:rsid w:val="00D120E1"/>
    <w:rsid w:val="00D12565"/>
    <w:rsid w:val="00D126B0"/>
    <w:rsid w:val="00D12DB5"/>
    <w:rsid w:val="00D138D6"/>
    <w:rsid w:val="00D139A9"/>
    <w:rsid w:val="00D13BAE"/>
    <w:rsid w:val="00D1564C"/>
    <w:rsid w:val="00D156FC"/>
    <w:rsid w:val="00D15B40"/>
    <w:rsid w:val="00D169EC"/>
    <w:rsid w:val="00D20D30"/>
    <w:rsid w:val="00D211CB"/>
    <w:rsid w:val="00D21388"/>
    <w:rsid w:val="00D22BD3"/>
    <w:rsid w:val="00D22ECA"/>
    <w:rsid w:val="00D24EC0"/>
    <w:rsid w:val="00D25BFE"/>
    <w:rsid w:val="00D2637D"/>
    <w:rsid w:val="00D268D3"/>
    <w:rsid w:val="00D27384"/>
    <w:rsid w:val="00D2797D"/>
    <w:rsid w:val="00D27D42"/>
    <w:rsid w:val="00D301A8"/>
    <w:rsid w:val="00D312DD"/>
    <w:rsid w:val="00D3200D"/>
    <w:rsid w:val="00D3249C"/>
    <w:rsid w:val="00D33604"/>
    <w:rsid w:val="00D34776"/>
    <w:rsid w:val="00D34FDD"/>
    <w:rsid w:val="00D3501C"/>
    <w:rsid w:val="00D37034"/>
    <w:rsid w:val="00D4063A"/>
    <w:rsid w:val="00D40A3B"/>
    <w:rsid w:val="00D41F87"/>
    <w:rsid w:val="00D42605"/>
    <w:rsid w:val="00D42C67"/>
    <w:rsid w:val="00D42D5D"/>
    <w:rsid w:val="00D431EE"/>
    <w:rsid w:val="00D434FF"/>
    <w:rsid w:val="00D43A07"/>
    <w:rsid w:val="00D44D24"/>
    <w:rsid w:val="00D44E5A"/>
    <w:rsid w:val="00D45D31"/>
    <w:rsid w:val="00D463AA"/>
    <w:rsid w:val="00D47948"/>
    <w:rsid w:val="00D504F2"/>
    <w:rsid w:val="00D50F80"/>
    <w:rsid w:val="00D51689"/>
    <w:rsid w:val="00D51F7F"/>
    <w:rsid w:val="00D520B7"/>
    <w:rsid w:val="00D52318"/>
    <w:rsid w:val="00D533FC"/>
    <w:rsid w:val="00D54D8C"/>
    <w:rsid w:val="00D553FD"/>
    <w:rsid w:val="00D55917"/>
    <w:rsid w:val="00D5603E"/>
    <w:rsid w:val="00D574D0"/>
    <w:rsid w:val="00D607AC"/>
    <w:rsid w:val="00D60C66"/>
    <w:rsid w:val="00D617B3"/>
    <w:rsid w:val="00D6197A"/>
    <w:rsid w:val="00D632F9"/>
    <w:rsid w:val="00D633C5"/>
    <w:rsid w:val="00D6345B"/>
    <w:rsid w:val="00D63A11"/>
    <w:rsid w:val="00D6425A"/>
    <w:rsid w:val="00D654E6"/>
    <w:rsid w:val="00D65785"/>
    <w:rsid w:val="00D65940"/>
    <w:rsid w:val="00D65BB6"/>
    <w:rsid w:val="00D66631"/>
    <w:rsid w:val="00D66C32"/>
    <w:rsid w:val="00D67C7C"/>
    <w:rsid w:val="00D703C9"/>
    <w:rsid w:val="00D70B21"/>
    <w:rsid w:val="00D72169"/>
    <w:rsid w:val="00D73C7C"/>
    <w:rsid w:val="00D74459"/>
    <w:rsid w:val="00D75E4D"/>
    <w:rsid w:val="00D767EA"/>
    <w:rsid w:val="00D77401"/>
    <w:rsid w:val="00D83A99"/>
    <w:rsid w:val="00D85F19"/>
    <w:rsid w:val="00D860E4"/>
    <w:rsid w:val="00D87C67"/>
    <w:rsid w:val="00D900BB"/>
    <w:rsid w:val="00D90353"/>
    <w:rsid w:val="00D91D9E"/>
    <w:rsid w:val="00D92D87"/>
    <w:rsid w:val="00D938C3"/>
    <w:rsid w:val="00D93BC9"/>
    <w:rsid w:val="00D94C99"/>
    <w:rsid w:val="00D94CAC"/>
    <w:rsid w:val="00D95976"/>
    <w:rsid w:val="00D95B40"/>
    <w:rsid w:val="00D95B62"/>
    <w:rsid w:val="00D97053"/>
    <w:rsid w:val="00D97BA7"/>
    <w:rsid w:val="00D97BF9"/>
    <w:rsid w:val="00DA0E9B"/>
    <w:rsid w:val="00DA329A"/>
    <w:rsid w:val="00DA48B6"/>
    <w:rsid w:val="00DA4CC3"/>
    <w:rsid w:val="00DA5668"/>
    <w:rsid w:val="00DA5B42"/>
    <w:rsid w:val="00DA62B1"/>
    <w:rsid w:val="00DA6A32"/>
    <w:rsid w:val="00DA6E7C"/>
    <w:rsid w:val="00DB14E8"/>
    <w:rsid w:val="00DB16B5"/>
    <w:rsid w:val="00DB29C2"/>
    <w:rsid w:val="00DB3346"/>
    <w:rsid w:val="00DB35D5"/>
    <w:rsid w:val="00DB374C"/>
    <w:rsid w:val="00DB4E22"/>
    <w:rsid w:val="00DB5052"/>
    <w:rsid w:val="00DB58A0"/>
    <w:rsid w:val="00DB6031"/>
    <w:rsid w:val="00DB663B"/>
    <w:rsid w:val="00DB70B6"/>
    <w:rsid w:val="00DC006B"/>
    <w:rsid w:val="00DC07B4"/>
    <w:rsid w:val="00DC07CC"/>
    <w:rsid w:val="00DC1C1C"/>
    <w:rsid w:val="00DC1DCB"/>
    <w:rsid w:val="00DC228A"/>
    <w:rsid w:val="00DC4877"/>
    <w:rsid w:val="00DC594B"/>
    <w:rsid w:val="00DC672E"/>
    <w:rsid w:val="00DC749D"/>
    <w:rsid w:val="00DC763C"/>
    <w:rsid w:val="00DC7EBA"/>
    <w:rsid w:val="00DD1671"/>
    <w:rsid w:val="00DD1B3E"/>
    <w:rsid w:val="00DD2044"/>
    <w:rsid w:val="00DD2776"/>
    <w:rsid w:val="00DD46FC"/>
    <w:rsid w:val="00DD5F79"/>
    <w:rsid w:val="00DD6E1A"/>
    <w:rsid w:val="00DD715B"/>
    <w:rsid w:val="00DD7CC3"/>
    <w:rsid w:val="00DE085A"/>
    <w:rsid w:val="00DE0CCA"/>
    <w:rsid w:val="00DE123C"/>
    <w:rsid w:val="00DE1489"/>
    <w:rsid w:val="00DE22A7"/>
    <w:rsid w:val="00DE2446"/>
    <w:rsid w:val="00DE540B"/>
    <w:rsid w:val="00DE54CA"/>
    <w:rsid w:val="00DE6653"/>
    <w:rsid w:val="00DF048C"/>
    <w:rsid w:val="00DF0657"/>
    <w:rsid w:val="00DF1155"/>
    <w:rsid w:val="00DF1AF6"/>
    <w:rsid w:val="00DF2AD9"/>
    <w:rsid w:val="00DF42A9"/>
    <w:rsid w:val="00DF481B"/>
    <w:rsid w:val="00DF5B25"/>
    <w:rsid w:val="00DF5D9A"/>
    <w:rsid w:val="00DF5FCE"/>
    <w:rsid w:val="00DF73B1"/>
    <w:rsid w:val="00DF74CD"/>
    <w:rsid w:val="00E00AC0"/>
    <w:rsid w:val="00E01778"/>
    <w:rsid w:val="00E01E79"/>
    <w:rsid w:val="00E032A7"/>
    <w:rsid w:val="00E03C9C"/>
    <w:rsid w:val="00E03EA0"/>
    <w:rsid w:val="00E04512"/>
    <w:rsid w:val="00E04943"/>
    <w:rsid w:val="00E05B52"/>
    <w:rsid w:val="00E06416"/>
    <w:rsid w:val="00E0654E"/>
    <w:rsid w:val="00E06AD1"/>
    <w:rsid w:val="00E06CEB"/>
    <w:rsid w:val="00E071AF"/>
    <w:rsid w:val="00E079DC"/>
    <w:rsid w:val="00E07E92"/>
    <w:rsid w:val="00E10941"/>
    <w:rsid w:val="00E11837"/>
    <w:rsid w:val="00E12987"/>
    <w:rsid w:val="00E13607"/>
    <w:rsid w:val="00E13C07"/>
    <w:rsid w:val="00E14051"/>
    <w:rsid w:val="00E148DB"/>
    <w:rsid w:val="00E14B90"/>
    <w:rsid w:val="00E1578C"/>
    <w:rsid w:val="00E15D53"/>
    <w:rsid w:val="00E202F9"/>
    <w:rsid w:val="00E204B2"/>
    <w:rsid w:val="00E20539"/>
    <w:rsid w:val="00E20FE3"/>
    <w:rsid w:val="00E2112F"/>
    <w:rsid w:val="00E22577"/>
    <w:rsid w:val="00E23071"/>
    <w:rsid w:val="00E23EB7"/>
    <w:rsid w:val="00E24332"/>
    <w:rsid w:val="00E24676"/>
    <w:rsid w:val="00E26DE1"/>
    <w:rsid w:val="00E30F12"/>
    <w:rsid w:val="00E33826"/>
    <w:rsid w:val="00E34D4E"/>
    <w:rsid w:val="00E34DCF"/>
    <w:rsid w:val="00E34E62"/>
    <w:rsid w:val="00E35437"/>
    <w:rsid w:val="00E35A60"/>
    <w:rsid w:val="00E35E6E"/>
    <w:rsid w:val="00E36222"/>
    <w:rsid w:val="00E3632E"/>
    <w:rsid w:val="00E367A8"/>
    <w:rsid w:val="00E36DD0"/>
    <w:rsid w:val="00E427E5"/>
    <w:rsid w:val="00E43BAE"/>
    <w:rsid w:val="00E44792"/>
    <w:rsid w:val="00E459AF"/>
    <w:rsid w:val="00E45C8A"/>
    <w:rsid w:val="00E507BA"/>
    <w:rsid w:val="00E50E46"/>
    <w:rsid w:val="00E52E7E"/>
    <w:rsid w:val="00E53131"/>
    <w:rsid w:val="00E545FE"/>
    <w:rsid w:val="00E549A4"/>
    <w:rsid w:val="00E5577E"/>
    <w:rsid w:val="00E564AC"/>
    <w:rsid w:val="00E56532"/>
    <w:rsid w:val="00E570CA"/>
    <w:rsid w:val="00E57318"/>
    <w:rsid w:val="00E60564"/>
    <w:rsid w:val="00E619FE"/>
    <w:rsid w:val="00E6200E"/>
    <w:rsid w:val="00E62852"/>
    <w:rsid w:val="00E62961"/>
    <w:rsid w:val="00E62AEF"/>
    <w:rsid w:val="00E631CB"/>
    <w:rsid w:val="00E644CF"/>
    <w:rsid w:val="00E64BAD"/>
    <w:rsid w:val="00E65606"/>
    <w:rsid w:val="00E671D3"/>
    <w:rsid w:val="00E67697"/>
    <w:rsid w:val="00E708F8"/>
    <w:rsid w:val="00E71242"/>
    <w:rsid w:val="00E71AF0"/>
    <w:rsid w:val="00E72A37"/>
    <w:rsid w:val="00E73360"/>
    <w:rsid w:val="00E74E7F"/>
    <w:rsid w:val="00E75282"/>
    <w:rsid w:val="00E75CD1"/>
    <w:rsid w:val="00E761B2"/>
    <w:rsid w:val="00E7624C"/>
    <w:rsid w:val="00E7686F"/>
    <w:rsid w:val="00E773BA"/>
    <w:rsid w:val="00E776A0"/>
    <w:rsid w:val="00E77FCA"/>
    <w:rsid w:val="00E83A97"/>
    <w:rsid w:val="00E84225"/>
    <w:rsid w:val="00E863A3"/>
    <w:rsid w:val="00E86A8F"/>
    <w:rsid w:val="00E873C9"/>
    <w:rsid w:val="00E90589"/>
    <w:rsid w:val="00E920CE"/>
    <w:rsid w:val="00E921A2"/>
    <w:rsid w:val="00E9274E"/>
    <w:rsid w:val="00E9349C"/>
    <w:rsid w:val="00E94461"/>
    <w:rsid w:val="00E95846"/>
    <w:rsid w:val="00E96485"/>
    <w:rsid w:val="00EA000C"/>
    <w:rsid w:val="00EA0828"/>
    <w:rsid w:val="00EA118E"/>
    <w:rsid w:val="00EA13F4"/>
    <w:rsid w:val="00EA3CC0"/>
    <w:rsid w:val="00EA3FE2"/>
    <w:rsid w:val="00EA525B"/>
    <w:rsid w:val="00EA5AF6"/>
    <w:rsid w:val="00EB00AA"/>
    <w:rsid w:val="00EB0AD2"/>
    <w:rsid w:val="00EB10C6"/>
    <w:rsid w:val="00EB2850"/>
    <w:rsid w:val="00EB33A2"/>
    <w:rsid w:val="00EB517F"/>
    <w:rsid w:val="00EB537E"/>
    <w:rsid w:val="00EB7929"/>
    <w:rsid w:val="00EB7C7D"/>
    <w:rsid w:val="00EC1B0D"/>
    <w:rsid w:val="00EC31ED"/>
    <w:rsid w:val="00EC4438"/>
    <w:rsid w:val="00EC5A99"/>
    <w:rsid w:val="00EC737B"/>
    <w:rsid w:val="00EC751A"/>
    <w:rsid w:val="00ED08F8"/>
    <w:rsid w:val="00ED150B"/>
    <w:rsid w:val="00ED2414"/>
    <w:rsid w:val="00ED26F2"/>
    <w:rsid w:val="00ED2E0E"/>
    <w:rsid w:val="00ED34B1"/>
    <w:rsid w:val="00ED3663"/>
    <w:rsid w:val="00ED3CD1"/>
    <w:rsid w:val="00ED3E22"/>
    <w:rsid w:val="00ED4547"/>
    <w:rsid w:val="00EE11A0"/>
    <w:rsid w:val="00EE131B"/>
    <w:rsid w:val="00EE1E81"/>
    <w:rsid w:val="00EE20CB"/>
    <w:rsid w:val="00EE4E8C"/>
    <w:rsid w:val="00EE6392"/>
    <w:rsid w:val="00EE78A1"/>
    <w:rsid w:val="00EE7D59"/>
    <w:rsid w:val="00EF0136"/>
    <w:rsid w:val="00EF14B3"/>
    <w:rsid w:val="00EF2C46"/>
    <w:rsid w:val="00EF2F8C"/>
    <w:rsid w:val="00EF36A5"/>
    <w:rsid w:val="00EF385E"/>
    <w:rsid w:val="00EF405E"/>
    <w:rsid w:val="00EF5101"/>
    <w:rsid w:val="00EF57C9"/>
    <w:rsid w:val="00F020CA"/>
    <w:rsid w:val="00F02386"/>
    <w:rsid w:val="00F02418"/>
    <w:rsid w:val="00F0250B"/>
    <w:rsid w:val="00F03D05"/>
    <w:rsid w:val="00F048D4"/>
    <w:rsid w:val="00F048FB"/>
    <w:rsid w:val="00F07B9C"/>
    <w:rsid w:val="00F113A1"/>
    <w:rsid w:val="00F116A6"/>
    <w:rsid w:val="00F12E48"/>
    <w:rsid w:val="00F130E7"/>
    <w:rsid w:val="00F135FB"/>
    <w:rsid w:val="00F1383E"/>
    <w:rsid w:val="00F140DC"/>
    <w:rsid w:val="00F1418F"/>
    <w:rsid w:val="00F14C6C"/>
    <w:rsid w:val="00F14CF1"/>
    <w:rsid w:val="00F150BB"/>
    <w:rsid w:val="00F15189"/>
    <w:rsid w:val="00F15221"/>
    <w:rsid w:val="00F15DC8"/>
    <w:rsid w:val="00F168EF"/>
    <w:rsid w:val="00F16E0A"/>
    <w:rsid w:val="00F17944"/>
    <w:rsid w:val="00F21049"/>
    <w:rsid w:val="00F21C02"/>
    <w:rsid w:val="00F22611"/>
    <w:rsid w:val="00F2298F"/>
    <w:rsid w:val="00F23D81"/>
    <w:rsid w:val="00F23EBB"/>
    <w:rsid w:val="00F2457F"/>
    <w:rsid w:val="00F246BD"/>
    <w:rsid w:val="00F26773"/>
    <w:rsid w:val="00F26CAE"/>
    <w:rsid w:val="00F27343"/>
    <w:rsid w:val="00F31A1A"/>
    <w:rsid w:val="00F32C6E"/>
    <w:rsid w:val="00F330B5"/>
    <w:rsid w:val="00F33523"/>
    <w:rsid w:val="00F339F9"/>
    <w:rsid w:val="00F34365"/>
    <w:rsid w:val="00F34F91"/>
    <w:rsid w:val="00F34FA0"/>
    <w:rsid w:val="00F3777B"/>
    <w:rsid w:val="00F37B42"/>
    <w:rsid w:val="00F40072"/>
    <w:rsid w:val="00F40121"/>
    <w:rsid w:val="00F406F5"/>
    <w:rsid w:val="00F40D99"/>
    <w:rsid w:val="00F41028"/>
    <w:rsid w:val="00F418E2"/>
    <w:rsid w:val="00F42445"/>
    <w:rsid w:val="00F42B5C"/>
    <w:rsid w:val="00F43253"/>
    <w:rsid w:val="00F43702"/>
    <w:rsid w:val="00F43939"/>
    <w:rsid w:val="00F43ACF"/>
    <w:rsid w:val="00F44411"/>
    <w:rsid w:val="00F44A83"/>
    <w:rsid w:val="00F47A5B"/>
    <w:rsid w:val="00F50578"/>
    <w:rsid w:val="00F52BB1"/>
    <w:rsid w:val="00F532F7"/>
    <w:rsid w:val="00F54696"/>
    <w:rsid w:val="00F550FE"/>
    <w:rsid w:val="00F552B5"/>
    <w:rsid w:val="00F56163"/>
    <w:rsid w:val="00F56309"/>
    <w:rsid w:val="00F56493"/>
    <w:rsid w:val="00F5664A"/>
    <w:rsid w:val="00F5767D"/>
    <w:rsid w:val="00F57A46"/>
    <w:rsid w:val="00F61166"/>
    <w:rsid w:val="00F61275"/>
    <w:rsid w:val="00F61AA3"/>
    <w:rsid w:val="00F62902"/>
    <w:rsid w:val="00F63048"/>
    <w:rsid w:val="00F64497"/>
    <w:rsid w:val="00F64B4F"/>
    <w:rsid w:val="00F66996"/>
    <w:rsid w:val="00F67197"/>
    <w:rsid w:val="00F6740B"/>
    <w:rsid w:val="00F67525"/>
    <w:rsid w:val="00F67D5A"/>
    <w:rsid w:val="00F70DD6"/>
    <w:rsid w:val="00F70FFF"/>
    <w:rsid w:val="00F71430"/>
    <w:rsid w:val="00F72388"/>
    <w:rsid w:val="00F726EB"/>
    <w:rsid w:val="00F740D0"/>
    <w:rsid w:val="00F74E2E"/>
    <w:rsid w:val="00F752D6"/>
    <w:rsid w:val="00F76830"/>
    <w:rsid w:val="00F7684D"/>
    <w:rsid w:val="00F76B95"/>
    <w:rsid w:val="00F76D1D"/>
    <w:rsid w:val="00F7783A"/>
    <w:rsid w:val="00F77F59"/>
    <w:rsid w:val="00F820F7"/>
    <w:rsid w:val="00F82572"/>
    <w:rsid w:val="00F831C2"/>
    <w:rsid w:val="00F83D70"/>
    <w:rsid w:val="00F84B30"/>
    <w:rsid w:val="00F86500"/>
    <w:rsid w:val="00F878DC"/>
    <w:rsid w:val="00F90214"/>
    <w:rsid w:val="00F92FDC"/>
    <w:rsid w:val="00F96C4D"/>
    <w:rsid w:val="00F97335"/>
    <w:rsid w:val="00FA1579"/>
    <w:rsid w:val="00FA1B57"/>
    <w:rsid w:val="00FA30DF"/>
    <w:rsid w:val="00FA3103"/>
    <w:rsid w:val="00FA3345"/>
    <w:rsid w:val="00FA4644"/>
    <w:rsid w:val="00FA69B1"/>
    <w:rsid w:val="00FA6CA8"/>
    <w:rsid w:val="00FA7688"/>
    <w:rsid w:val="00FA7ADC"/>
    <w:rsid w:val="00FB14AA"/>
    <w:rsid w:val="00FB2177"/>
    <w:rsid w:val="00FB2DB8"/>
    <w:rsid w:val="00FB5855"/>
    <w:rsid w:val="00FB6AB2"/>
    <w:rsid w:val="00FC10CC"/>
    <w:rsid w:val="00FC1353"/>
    <w:rsid w:val="00FC1A03"/>
    <w:rsid w:val="00FC21C1"/>
    <w:rsid w:val="00FC316E"/>
    <w:rsid w:val="00FC331B"/>
    <w:rsid w:val="00FC340E"/>
    <w:rsid w:val="00FC3D0A"/>
    <w:rsid w:val="00FC3E4A"/>
    <w:rsid w:val="00FC5886"/>
    <w:rsid w:val="00FC783B"/>
    <w:rsid w:val="00FD0024"/>
    <w:rsid w:val="00FD07A4"/>
    <w:rsid w:val="00FD0D36"/>
    <w:rsid w:val="00FD1498"/>
    <w:rsid w:val="00FD15EB"/>
    <w:rsid w:val="00FD1AB5"/>
    <w:rsid w:val="00FD2327"/>
    <w:rsid w:val="00FD26E1"/>
    <w:rsid w:val="00FD2E54"/>
    <w:rsid w:val="00FD33C1"/>
    <w:rsid w:val="00FD362E"/>
    <w:rsid w:val="00FD3A30"/>
    <w:rsid w:val="00FD3F3E"/>
    <w:rsid w:val="00FD4335"/>
    <w:rsid w:val="00FD470C"/>
    <w:rsid w:val="00FD4E29"/>
    <w:rsid w:val="00FD74F3"/>
    <w:rsid w:val="00FE07D8"/>
    <w:rsid w:val="00FE0CE3"/>
    <w:rsid w:val="00FE0F65"/>
    <w:rsid w:val="00FE2A17"/>
    <w:rsid w:val="00FE4BB9"/>
    <w:rsid w:val="00FE51DA"/>
    <w:rsid w:val="00FE6F92"/>
    <w:rsid w:val="00FE725A"/>
    <w:rsid w:val="00FE7991"/>
    <w:rsid w:val="00FF0B4D"/>
    <w:rsid w:val="00FF1DDB"/>
    <w:rsid w:val="00FF306F"/>
    <w:rsid w:val="00FF4953"/>
    <w:rsid w:val="00FF4B98"/>
    <w:rsid w:val="00FF5A6F"/>
    <w:rsid w:val="00FF5BA4"/>
    <w:rsid w:val="00FF5DF0"/>
    <w:rsid w:val="00FF5FD2"/>
    <w:rsid w:val="00FF656C"/>
    <w:rsid w:val="00FF6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063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"/>
    <w:basedOn w:val="Normal"/>
    <w:uiPriority w:val="99"/>
    <w:rsid w:val="007B406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406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20119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7B4063"/>
  </w:style>
  <w:style w:type="paragraph" w:styleId="BodyText">
    <w:name w:val="Body Text"/>
    <w:basedOn w:val="Normal"/>
    <w:link w:val="BodyTextChar"/>
    <w:uiPriority w:val="99"/>
    <w:rsid w:val="00D97B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20119"/>
    <w:rPr>
      <w:sz w:val="24"/>
      <w:szCs w:val="24"/>
    </w:rPr>
  </w:style>
  <w:style w:type="character" w:customStyle="1" w:styleId="FontStyle23">
    <w:name w:val="Font Style23"/>
    <w:basedOn w:val="DefaultParagraphFont"/>
    <w:uiPriority w:val="99"/>
    <w:rsid w:val="00D97BF9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uiPriority w:val="99"/>
    <w:rsid w:val="00D97BF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rsid w:val="00B85640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B8479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msonormalcxspmiddle">
    <w:name w:val="msonormalcxspmiddle"/>
    <w:basedOn w:val="Normal"/>
    <w:uiPriority w:val="99"/>
    <w:rsid w:val="00B84793"/>
    <w:pPr>
      <w:spacing w:before="100" w:beforeAutospacing="1" w:after="100" w:afterAutospacing="1"/>
    </w:pPr>
  </w:style>
  <w:style w:type="paragraph" w:styleId="Subtitle">
    <w:name w:val="Subtitle"/>
    <w:basedOn w:val="Normal"/>
    <w:link w:val="SubtitleChar"/>
    <w:uiPriority w:val="99"/>
    <w:qFormat/>
    <w:rsid w:val="00683A99"/>
    <w:pPr>
      <w:ind w:right="-1192" w:firstLine="709"/>
      <w:jc w:val="both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83A99"/>
    <w:rPr>
      <w:sz w:val="28"/>
      <w:szCs w:val="28"/>
      <w:lang w:val="ru-RU" w:eastAsia="ru-RU"/>
    </w:rPr>
  </w:style>
  <w:style w:type="character" w:customStyle="1" w:styleId="apple-style-span">
    <w:name w:val="apple-style-span"/>
    <w:basedOn w:val="DefaultParagraphFont"/>
    <w:uiPriority w:val="99"/>
    <w:rsid w:val="00683A99"/>
  </w:style>
  <w:style w:type="paragraph" w:styleId="BodyTextIndent">
    <w:name w:val="Body Text Indent"/>
    <w:aliases w:val="Основной текст 1,Основной текст без отступа,Мой Заголовок 1,Нумерованный список !!,Надин стиль,Основной текст с отступом Знак Знак,Основной текст с отступом Знак Знак Знак"/>
    <w:basedOn w:val="Normal"/>
    <w:link w:val="BodyTextIndentChar"/>
    <w:uiPriority w:val="99"/>
    <w:rsid w:val="00D42C67"/>
    <w:pPr>
      <w:spacing w:after="120"/>
      <w:ind w:left="283"/>
    </w:pPr>
    <w:rPr>
      <w:rFonts w:eastAsia="MS Mincho"/>
    </w:rPr>
  </w:style>
  <w:style w:type="character" w:customStyle="1" w:styleId="BodyTextIndentChar">
    <w:name w:val="Body Text Indent Char"/>
    <w:aliases w:val="Основной текст 1 Char,Основной текст без отступа Char,Мой Заголовок 1 Char,Нумерованный список !! Char,Надин стиль Char,Основной текст с отступом Знак Знак Char,Основной текст с отступом Знак Знак Знак Char"/>
    <w:basedOn w:val="DefaultParagraphFont"/>
    <w:link w:val="BodyTextIndent"/>
    <w:uiPriority w:val="99"/>
    <w:locked/>
    <w:rsid w:val="00D42C67"/>
    <w:rPr>
      <w:rFonts w:eastAsia="MS Mincho"/>
      <w:sz w:val="24"/>
      <w:szCs w:val="24"/>
      <w:lang w:val="ru-RU" w:eastAsia="ru-RU"/>
    </w:rPr>
  </w:style>
  <w:style w:type="paragraph" w:customStyle="1" w:styleId="a0">
    <w:name w:val="Знак"/>
    <w:basedOn w:val="Normal"/>
    <w:uiPriority w:val="99"/>
    <w:rsid w:val="00B053F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402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0119"/>
    <w:rPr>
      <w:sz w:val="2"/>
      <w:szCs w:val="2"/>
    </w:rPr>
  </w:style>
  <w:style w:type="character" w:customStyle="1" w:styleId="tx1">
    <w:name w:val="tx1"/>
    <w:uiPriority w:val="99"/>
    <w:rsid w:val="00464198"/>
    <w:rPr>
      <w:b/>
      <w:bCs/>
    </w:rPr>
  </w:style>
  <w:style w:type="paragraph" w:customStyle="1" w:styleId="1">
    <w:name w:val="Абзац списка1"/>
    <w:basedOn w:val="Normal"/>
    <w:uiPriority w:val="99"/>
    <w:rsid w:val="004B1D6C"/>
    <w:pPr>
      <w:ind w:left="720"/>
    </w:pPr>
    <w:rPr>
      <w:rFonts w:eastAsia="MS Mincho"/>
    </w:rPr>
  </w:style>
  <w:style w:type="table" w:styleId="TableGrid">
    <w:name w:val="Table Grid"/>
    <w:basedOn w:val="TableNormal"/>
    <w:uiPriority w:val="99"/>
    <w:rsid w:val="0042540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A0689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A0689A"/>
    <w:rPr>
      <w:sz w:val="24"/>
      <w:szCs w:val="24"/>
      <w:lang w:val="ru-RU" w:eastAsia="ru-RU"/>
    </w:rPr>
  </w:style>
  <w:style w:type="paragraph" w:customStyle="1" w:styleId="a1">
    <w:name w:val="Знак Знак Знак Знак Знак Знак Знак"/>
    <w:basedOn w:val="Normal"/>
    <w:uiPriority w:val="99"/>
    <w:rsid w:val="00A0689A"/>
    <w:pPr>
      <w:spacing w:after="160" w:line="240" w:lineRule="exact"/>
    </w:pPr>
    <w:rPr>
      <w:noProof/>
      <w:sz w:val="20"/>
      <w:szCs w:val="20"/>
    </w:rPr>
  </w:style>
  <w:style w:type="paragraph" w:customStyle="1" w:styleId="a2">
    <w:name w:val="обычный_"/>
    <w:basedOn w:val="Normal"/>
    <w:autoRedefine/>
    <w:uiPriority w:val="99"/>
    <w:rsid w:val="006212ED"/>
    <w:pPr>
      <w:widowControl w:val="0"/>
    </w:pPr>
    <w:rPr>
      <w:sz w:val="28"/>
      <w:szCs w:val="28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533EA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33EAA"/>
    <w:rPr>
      <w:sz w:val="16"/>
      <w:szCs w:val="16"/>
      <w:lang w:val="ru-RU" w:eastAsia="ru-RU"/>
    </w:rPr>
  </w:style>
  <w:style w:type="paragraph" w:styleId="BodyText2">
    <w:name w:val="Body Text 2"/>
    <w:basedOn w:val="Normal"/>
    <w:link w:val="BodyText2Char"/>
    <w:uiPriority w:val="99"/>
    <w:rsid w:val="004C3EC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20119"/>
    <w:rPr>
      <w:sz w:val="24"/>
      <w:szCs w:val="24"/>
    </w:rPr>
  </w:style>
  <w:style w:type="paragraph" w:customStyle="1" w:styleId="10">
    <w:name w:val="Знак Знак Знак Знак Знак Знак1 Знак"/>
    <w:basedOn w:val="Normal"/>
    <w:uiPriority w:val="99"/>
    <w:rsid w:val="00DB70B6"/>
    <w:pPr>
      <w:spacing w:after="160" w:line="240" w:lineRule="exact"/>
    </w:pPr>
    <w:rPr>
      <w:noProof/>
      <w:sz w:val="20"/>
      <w:szCs w:val="20"/>
    </w:rPr>
  </w:style>
  <w:style w:type="paragraph" w:customStyle="1" w:styleId="11">
    <w:name w:val="Знак1"/>
    <w:basedOn w:val="Normal"/>
    <w:uiPriority w:val="99"/>
    <w:rsid w:val="008926F3"/>
    <w:pPr>
      <w:spacing w:after="160" w:line="240" w:lineRule="exact"/>
    </w:pPr>
    <w:rPr>
      <w:noProof/>
      <w:sz w:val="20"/>
      <w:szCs w:val="20"/>
    </w:rPr>
  </w:style>
  <w:style w:type="paragraph" w:styleId="NoSpacing">
    <w:name w:val="No Spacing"/>
    <w:uiPriority w:val="99"/>
    <w:qFormat/>
    <w:rsid w:val="007C3872"/>
    <w:rPr>
      <w:rFonts w:ascii="Calibri" w:hAnsi="Calibri" w:cs="Calibri"/>
    </w:rPr>
  </w:style>
  <w:style w:type="character" w:customStyle="1" w:styleId="Bodytext44">
    <w:name w:val="Body text44"/>
    <w:basedOn w:val="DefaultParagraphFont"/>
    <w:uiPriority w:val="99"/>
    <w:rsid w:val="00CF4E88"/>
    <w:rPr>
      <w:rFonts w:ascii="Times New Roman" w:hAnsi="Times New Roman" w:cs="Times New Roman"/>
      <w:spacing w:val="0"/>
      <w:sz w:val="23"/>
      <w:szCs w:val="23"/>
    </w:rPr>
  </w:style>
  <w:style w:type="paragraph" w:styleId="Title">
    <w:name w:val="Title"/>
    <w:basedOn w:val="Normal"/>
    <w:link w:val="TitleChar"/>
    <w:uiPriority w:val="99"/>
    <w:qFormat/>
    <w:rsid w:val="00421AD6"/>
    <w:pPr>
      <w:jc w:val="center"/>
    </w:pPr>
    <w:rPr>
      <w:b/>
      <w:bCs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421AD6"/>
    <w:rPr>
      <w:b/>
      <w:bCs/>
      <w:sz w:val="24"/>
      <w:szCs w:val="24"/>
    </w:rPr>
  </w:style>
  <w:style w:type="paragraph" w:customStyle="1" w:styleId="western">
    <w:name w:val="western"/>
    <w:basedOn w:val="Normal"/>
    <w:uiPriority w:val="99"/>
    <w:rsid w:val="006421C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5255A0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4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47</Pages>
  <Words>7086</Words>
  <Characters>-32766</Characters>
  <Application>Microsoft Office Outlook</Application>
  <DocSecurity>0</DocSecurity>
  <Lines>0</Lines>
  <Paragraphs>0</Paragraphs>
  <ScaleCrop>false</ScaleCrop>
  <Company>Департамент здравоохранения Краснодарского края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andrey</dc:creator>
  <cp:keywords/>
  <dc:description/>
  <cp:lastModifiedBy>andrey</cp:lastModifiedBy>
  <cp:revision>20</cp:revision>
  <cp:lastPrinted>2012-07-03T16:26:00Z</cp:lastPrinted>
  <dcterms:created xsi:type="dcterms:W3CDTF">2012-09-11T15:02:00Z</dcterms:created>
  <dcterms:modified xsi:type="dcterms:W3CDTF">2012-09-05T17:25:00Z</dcterms:modified>
</cp:coreProperties>
</file>