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C" w:rsidRPr="00721D4B" w:rsidRDefault="00CF03D0" w:rsidP="0006040C">
      <w:pPr>
        <w:widowControl w:val="0"/>
        <w:suppressAutoHyphens/>
        <w:autoSpaceDE w:val="0"/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ИЗВЕЩЕНИЕ</w:t>
      </w:r>
    </w:p>
    <w:p w:rsidR="0006040C" w:rsidRPr="00721D4B" w:rsidRDefault="00CF03D0" w:rsidP="0006040C">
      <w:pPr>
        <w:widowControl w:val="0"/>
        <w:suppressAutoHyphens/>
        <w:autoSpaceDE w:val="0"/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проведении </w:t>
      </w:r>
      <w:r w:rsidR="0006040C"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открыто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="0006040C"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06040C"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квалификационному отбору участника для заключения с АО «Каспийский Трубопроводный Консорциум – </w:t>
      </w:r>
      <w:proofErr w:type="gramStart"/>
      <w:r w:rsidR="0006040C"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</w:t>
      </w:r>
      <w:proofErr w:type="gramEnd"/>
      <w:r w:rsidR="0006040C"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поставки медицинского</w:t>
      </w:r>
      <w:r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D05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оборудования для муниципального бюджетного учреждения «Городская больница №1» управления здравоохранения муниципального образования г. Новороссийск</w:t>
      </w:r>
      <w:r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рамках проведения благотворительной программы.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 конкурса (Благотворитель) - АО «Каспийский Трубопроводный Консорциум – </w:t>
      </w:r>
      <w:proofErr w:type="gramStart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конкурса (Координатор) – </w:t>
      </w:r>
      <w:r w:rsidRPr="00B8755E">
        <w:rPr>
          <w:rFonts w:ascii="Times New Roman" w:eastAsia="Times New Roman" w:hAnsi="Times New Roman"/>
          <w:b/>
          <w:bCs/>
          <w:color w:val="000000"/>
          <w:lang w:eastAsia="ru-RU"/>
        </w:rPr>
        <w:t>Администрация муниципального образования город Новороссийск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353900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Новороссийск, улица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Советов, 18</w:t>
      </w:r>
    </w:p>
    <w:p w:rsidR="0006040C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Полный комплект конкурсной документации размещен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www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novoroszdrav</w:t>
      </w:r>
      <w:proofErr w:type="spellEnd"/>
      <w:r w:rsidRPr="00721D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proofErr w:type="spellStart"/>
      <w:r w:rsidRPr="00721D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ru</w:t>
      </w:r>
      <w:proofErr w:type="spellEnd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может быть получен всеми заинтересованными лицами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353930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Новороссийск, улица Революции 1905 года, дом 30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этажное здание, каб.8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040C" w:rsidRPr="009D0523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05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1: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Начальная (максимальная) цена: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8 029 771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(Восемь миллионов двадцать девять тысяч семьсот семьдесят один</w:t>
      </w:r>
      <w:r w:rsidRPr="00721D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 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32 коп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8196C" w:rsidRPr="000F6AB4" w:rsidRDefault="0006040C" w:rsidP="003819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заключения договора: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победителем конкурса и АО «Каспийский Трубопроводный Консорциум – </w:t>
      </w:r>
      <w:proofErr w:type="gramStart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будет заключен договор поставки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медицинского оборудования для муниципального бюджетного учреждения «Городская больница №1» управления здравоохранения муниципального образования г. Новороссийск</w:t>
      </w:r>
      <w:r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проведения Заказчиком конкурса экспертной оценки победителя отбора.</w:t>
      </w:r>
      <w:r w:rsidR="0038196C" w:rsidRPr="003819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196C" w:rsidRPr="000F6A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победителем конкурса будет заключен договор не позднее 60 (шестидесяти) календарных дней </w:t>
      </w:r>
      <w:proofErr w:type="gramStart"/>
      <w:r w:rsidR="0038196C" w:rsidRPr="000F6AB4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подведения</w:t>
      </w:r>
      <w:proofErr w:type="gramEnd"/>
      <w:r w:rsidR="0038196C" w:rsidRPr="000F6A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итогов открытого конкурса.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(периоды) поставки товаров: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 (двенадцати) недель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</w:t>
      </w:r>
      <w:r w:rsidRPr="00721D4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заключения договора.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 и порядок расчетов по договору: 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- 20 (двадцать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процентов от общей суммы договора - аванс перечисляется банковским переводом со счета Благотворителя на расчетный счет Поставщика в течение 10 (десяти) рабочих дней с момента получения от Поставщика оригинала должным образом оформленного счета, выписанного Поставщиком после подписания договора всеми Сторонами;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- 80 (восемьдесят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процентов от общей суммы договора – окончательный расчет осуществляется банковским переводом со счета Благотворителя на расчетный счет Поставщика после поставки компьютерного томографа в течение 10 (десяти) рабочих дней с момента получения от Поставщика оригинала должным образом оформленного счета, а также копий подписанных Получателем и заверенных Координатором акта приема-передачи и накладной, акта ввода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медицинского оборудования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эксплуатацию, а также счета-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фактуры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медицинское оборудование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который Поставщик обязуется поставить Получателю в соответствии с договором.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платы за конкурсную документацию, не подлежащей возврату, составляет 0 рублей.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банковской гарантии составляет 0 рублей.</w:t>
      </w:r>
    </w:p>
    <w:p w:rsidR="0006040C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для представления конвертов с конкурсными заявками: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353930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Новороссийск, улица Революции 1905 года, дом 30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этажное здание, каб.8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040C" w:rsidRPr="00B8755E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Время и дата окончания приема заявок на участие в конкурсе: 09:00 часов 05 июня 2017 года (по местному времени Координатора).  </w:t>
      </w:r>
    </w:p>
    <w:p w:rsidR="0006040C" w:rsidRPr="00B8755E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Время, место и дата вскрытия конвертов с конкурсными заявками: </w:t>
      </w:r>
    </w:p>
    <w:p w:rsidR="0006040C" w:rsidRPr="00B8755E" w:rsidRDefault="0006040C" w:rsidP="0006040C">
      <w:pPr>
        <w:widowControl w:val="0"/>
        <w:tabs>
          <w:tab w:val="center" w:pos="4677"/>
          <w:tab w:val="right" w:pos="935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10:00 часов 05 июня 2017 года; адрес: 353900 Краснодарский край, город Новороссийск, улица Революции 1905 года, дом 30, 7-этажное здание, каб.8 (по местному времени Координатора). </w:t>
      </w:r>
    </w:p>
    <w:p w:rsidR="0006040C" w:rsidRDefault="0006040C" w:rsidP="0006040C">
      <w:pPr>
        <w:widowControl w:val="0"/>
        <w:suppressAutoHyphens/>
        <w:autoSpaceDE w:val="0"/>
        <w:spacing w:after="0" w:line="240" w:lineRule="auto"/>
        <w:ind w:right="6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Время, место и дата подведения итогов:</w:t>
      </w:r>
    </w:p>
    <w:p w:rsidR="0006040C" w:rsidRPr="00721D4B" w:rsidRDefault="0006040C" w:rsidP="0006040C">
      <w:pPr>
        <w:widowControl w:val="0"/>
        <w:tabs>
          <w:tab w:val="center" w:pos="4677"/>
          <w:tab w:val="right" w:pos="935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10:00 часов 05 июня 2017 года;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адрес: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353900 Краснодарский край, город Новороссийск, улица Революции 1905 года, дом 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7-этажное здание, каб.8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местному времени Координатора). 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6040C" w:rsidRPr="009D0523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2</w:t>
      </w:r>
      <w:r w:rsidRPr="009D05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Начальная (максимальная) цена: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7 781 333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(Семь миллионов семьсот восемьдесят одна тысяча триста тридцать три) </w:t>
      </w:r>
      <w:r w:rsidRPr="00721D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33 коп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8196C" w:rsidRPr="000F6AB4" w:rsidRDefault="0006040C" w:rsidP="003819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заключения договора: С победителем конкурса и АО «Каспийский Трубопроводный Консорциум – </w:t>
      </w:r>
      <w:proofErr w:type="gramStart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будет заключен договор поставки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медицинского оборудования для муниципального бюджетного учреждения «Городская больница №1» управления здравоохранения муниципального образования г. Новороссийск</w:t>
      </w:r>
      <w:r w:rsidRPr="00721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проведения Заказчиком конкурса экспертной оценки победителя отбора.</w:t>
      </w:r>
      <w:r w:rsidR="0038196C" w:rsidRPr="003819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196C" w:rsidRPr="000F6A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победителем конкурса будет заключен договор не позднее 60 (шестидесяти) календарных дней </w:t>
      </w:r>
      <w:proofErr w:type="gramStart"/>
      <w:r w:rsidR="0038196C" w:rsidRPr="000F6AB4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подведения</w:t>
      </w:r>
      <w:proofErr w:type="gramEnd"/>
      <w:r w:rsidR="0038196C" w:rsidRPr="000F6A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итогов открытого конкурса.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(периоды) поставки товаров: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 (шестнадцати) недель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</w:t>
      </w:r>
      <w:r w:rsidRPr="00721D4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заключения договора.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 и порядок расчетов по договору: 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- 20 (двадцать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процентов от общей суммы договора - аванс перечисляется банковским переводом со счета Благотворителя на расчетный счет Поставщика в течение 10 (десяти) рабочих дней с момента получения от Поставщика оригинала должным образом оформленного счета, выписанного Поставщиком после подписания договора всеми Сторонами;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- 80 (восемьдесят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процентов от общей суммы договора – окончательный расчет осуществляется банковским переводом со счета Благотворителя на расчетный счет Поставщика после поставки компьютерного томографа в течение 10 (десяти) рабочих дней с момента получения от Поставщика оригинала должным образом оформленного счета, а также копий подписанных Получателем и заверенных Координатором акта приема-передачи и накладной, акта ввода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медицинского оборудования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эксплуатацию, а также счета-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фактуры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медицинское оборудование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который Поставщик обязуется поставить Получателю в соответствии с договором.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платы за конкурсную документацию, не подлежащей возврату, составляет 0 рублей.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банковской гарантии составляет 0 рублей.</w:t>
      </w:r>
    </w:p>
    <w:p w:rsidR="0006040C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для представления конвертов с конкурсными заявками: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353930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Новороссийск, улица Революции 1905 года, дом 30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этажное здание, каб.8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040C" w:rsidRPr="00B8755E" w:rsidRDefault="0006040C" w:rsidP="0006040C">
      <w:pPr>
        <w:widowControl w:val="0"/>
        <w:suppressAutoHyphens/>
        <w:autoSpaceDE w:val="0"/>
        <w:spacing w:after="0" w:line="240" w:lineRule="auto"/>
        <w:ind w:right="6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Время и дата окончания приема заявок на участие в конкурсе: </w:t>
      </w:r>
    </w:p>
    <w:p w:rsidR="0006040C" w:rsidRPr="00B8755E" w:rsidRDefault="0006040C" w:rsidP="0006040C"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09:00 часов 05 июня 2017 года (по местному времени Координатора). </w:t>
      </w:r>
    </w:p>
    <w:p w:rsidR="0006040C" w:rsidRPr="00B8755E" w:rsidRDefault="0006040C" w:rsidP="0006040C"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Время, место и дата вскрытия конвертов с конкурсными заявками: </w:t>
      </w:r>
    </w:p>
    <w:p w:rsidR="0006040C" w:rsidRPr="00B8755E" w:rsidRDefault="0006040C" w:rsidP="0006040C">
      <w:pPr>
        <w:widowControl w:val="0"/>
        <w:tabs>
          <w:tab w:val="center" w:pos="4677"/>
          <w:tab w:val="right" w:pos="935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10:00 часов 05 июня 2017 года; адрес: 353900 Краснодарский край, город Новороссийск, улица Революции 1905 года, дом 30, 7-этажное здание, каб.8 (по местному времени Координатора). </w:t>
      </w:r>
    </w:p>
    <w:p w:rsidR="0006040C" w:rsidRDefault="0006040C" w:rsidP="0006040C">
      <w:pPr>
        <w:widowControl w:val="0"/>
        <w:suppressAutoHyphens/>
        <w:autoSpaceDE w:val="0"/>
        <w:spacing w:after="0" w:line="240" w:lineRule="auto"/>
        <w:ind w:right="6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55E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Время, место и дата подведения итогов:</w:t>
      </w:r>
    </w:p>
    <w:p w:rsidR="0006040C" w:rsidRPr="00721D4B" w:rsidRDefault="0006040C" w:rsidP="0006040C">
      <w:pPr>
        <w:widowControl w:val="0"/>
        <w:tabs>
          <w:tab w:val="center" w:pos="4677"/>
          <w:tab w:val="right" w:pos="935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10:00 часов 05 июня 2017 года; 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адрес: </w:t>
      </w:r>
      <w:r w:rsidRPr="009D0523">
        <w:rPr>
          <w:rFonts w:ascii="Times New Roman" w:eastAsia="Times New Roman" w:hAnsi="Times New Roman" w:cs="Times New Roman"/>
          <w:sz w:val="24"/>
          <w:szCs w:val="24"/>
          <w:lang w:eastAsia="ar-SA"/>
        </w:rPr>
        <w:t>353900 Краснодарский край, город Новороссийск, улица Революции 1905 года, дом 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7-этажное здание, каб.8</w:t>
      </w:r>
      <w:r w:rsidRPr="0072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местному времени Координатора). </w:t>
      </w:r>
    </w:p>
    <w:p w:rsidR="0006040C" w:rsidRPr="00721D4B" w:rsidRDefault="0006040C" w:rsidP="0006040C"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телефон: 8 (8617) 64-56-07</w:t>
      </w:r>
    </w:p>
    <w:p w:rsidR="00127015" w:rsidRDefault="00127015"/>
    <w:sectPr w:rsidR="0012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0C"/>
    <w:rsid w:val="0006040C"/>
    <w:rsid w:val="00127015"/>
    <w:rsid w:val="0038196C"/>
    <w:rsid w:val="00C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torgi</cp:lastModifiedBy>
  <cp:revision>2</cp:revision>
  <dcterms:created xsi:type="dcterms:W3CDTF">2017-04-28T09:20:00Z</dcterms:created>
  <dcterms:modified xsi:type="dcterms:W3CDTF">2017-04-28T09:29:00Z</dcterms:modified>
</cp:coreProperties>
</file>