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40" w:rsidRPr="00E77408" w:rsidRDefault="00226D40" w:rsidP="00226D40">
      <w:pPr>
        <w:pStyle w:val="20"/>
        <w:rPr>
          <w:b w:val="0"/>
          <w:sz w:val="24"/>
          <w:szCs w:val="24"/>
        </w:rPr>
      </w:pPr>
      <w:r w:rsidRPr="00E77408">
        <w:rPr>
          <w:b w:val="0"/>
          <w:sz w:val="24"/>
          <w:szCs w:val="24"/>
        </w:rPr>
        <w:t>Протокол рассмотрения заявок на участие в открытом конкурсе</w:t>
      </w:r>
    </w:p>
    <w:p w:rsidR="00226D40" w:rsidRPr="00E77408" w:rsidRDefault="00226D40" w:rsidP="00226D40">
      <w:pPr>
        <w:pStyle w:val="2"/>
      </w:pPr>
      <w:r w:rsidRPr="00E77408">
        <w:t xml:space="preserve">от </w:t>
      </w:r>
      <w:r w:rsidR="00E77408" w:rsidRPr="00E77408">
        <w:t>21</w:t>
      </w:r>
      <w:r w:rsidRPr="00E77408">
        <w:t>.0</w:t>
      </w:r>
      <w:r w:rsidR="00C20D0D" w:rsidRPr="00E77408">
        <w:t>9</w:t>
      </w:r>
      <w:r w:rsidRPr="00E77408">
        <w:t>.2015 для закупки №</w:t>
      </w:r>
      <w:r w:rsidR="00E77408" w:rsidRPr="00E77408">
        <w:t>2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226D40" w:rsidRPr="00E77408" w:rsidTr="00226D40">
        <w:tc>
          <w:tcPr>
            <w:tcW w:w="2500" w:type="pct"/>
            <w:vAlign w:val="center"/>
            <w:hideMark/>
          </w:tcPr>
          <w:p w:rsidR="00226D40" w:rsidRPr="00E77408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226D40" w:rsidRPr="00E77408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226D40" w:rsidRPr="00E77408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6D40" w:rsidRPr="00E77408" w:rsidTr="00226D40"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6D40" w:rsidRPr="00E77408" w:rsidRDefault="00C2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353900, Краснодарский край, Новороссийск </w:t>
            </w:r>
            <w:proofErr w:type="gramStart"/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Лейтенанта Шмидта ул. , 37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6D40" w:rsidRPr="00E77408" w:rsidRDefault="0022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6D40" w:rsidRPr="00E77408" w:rsidRDefault="00E77408" w:rsidP="00C2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26D40" w:rsidRPr="00E77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D0D" w:rsidRPr="00E7740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226D40" w:rsidRPr="00E77408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226D40" w:rsidRPr="00E77408" w:rsidTr="00226D40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26D40" w:rsidRPr="00E77408" w:rsidRDefault="00226D40" w:rsidP="00CE5E8C">
            <w:pPr>
              <w:pStyle w:val="underlinetitle"/>
              <w:rPr>
                <w:sz w:val="24"/>
                <w:szCs w:val="24"/>
              </w:rPr>
            </w:pPr>
            <w:r w:rsidRPr="00E77408">
              <w:rPr>
                <w:sz w:val="24"/>
                <w:szCs w:val="24"/>
              </w:rPr>
              <w:t xml:space="preserve">(место рассмотрения </w:t>
            </w:r>
            <w:bookmarkStart w:id="0" w:name="_GoBack"/>
            <w:bookmarkEnd w:id="0"/>
            <w:r w:rsidRPr="00E77408">
              <w:rPr>
                <w:sz w:val="24"/>
                <w:szCs w:val="24"/>
              </w:rPr>
              <w:t>заявок)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6D40" w:rsidRPr="00E77408" w:rsidRDefault="0022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26D40" w:rsidRPr="00E77408" w:rsidRDefault="00226D40">
            <w:pPr>
              <w:pStyle w:val="underlinetitle"/>
              <w:rPr>
                <w:sz w:val="24"/>
                <w:szCs w:val="24"/>
              </w:rPr>
            </w:pPr>
            <w:r w:rsidRPr="00E77408">
              <w:rPr>
                <w:sz w:val="24"/>
                <w:szCs w:val="24"/>
              </w:rPr>
              <w:t>(дата подписания протокола)</w:t>
            </w:r>
          </w:p>
        </w:tc>
      </w:tr>
    </w:tbl>
    <w:p w:rsidR="00226D40" w:rsidRPr="00E77408" w:rsidRDefault="00226D40" w:rsidP="00226D40">
      <w:pPr>
        <w:pStyle w:val="3"/>
        <w:rPr>
          <w:b w:val="0"/>
          <w:sz w:val="24"/>
          <w:szCs w:val="24"/>
        </w:rPr>
      </w:pPr>
      <w:r w:rsidRPr="00E77408">
        <w:rPr>
          <w:b w:val="0"/>
          <w:sz w:val="24"/>
          <w:szCs w:val="24"/>
        </w:rPr>
        <w:t>1. Повестка дня</w:t>
      </w:r>
    </w:p>
    <w:p w:rsidR="00226D40" w:rsidRPr="00E77408" w:rsidRDefault="00226D40" w:rsidP="00226D40">
      <w:pPr>
        <w:pStyle w:val="a3"/>
      </w:pPr>
      <w:r w:rsidRPr="00E77408">
        <w:t>Повесткой дня является рассмотрение заявок на участие в открытом конкурсе.</w:t>
      </w:r>
    </w:p>
    <w:p w:rsidR="00226D40" w:rsidRPr="00E77408" w:rsidRDefault="00226D40" w:rsidP="00226D40">
      <w:pPr>
        <w:pStyle w:val="a3"/>
      </w:pPr>
      <w:r w:rsidRPr="00E77408">
        <w:t xml:space="preserve">Вскрытие конвертов с заявками на участие в открытом конкурсе проведено </w:t>
      </w:r>
      <w:r w:rsidR="006F451A">
        <w:t>18</w:t>
      </w:r>
      <w:r w:rsidRPr="00E77408">
        <w:t xml:space="preserve"> </w:t>
      </w:r>
      <w:r w:rsidR="005364B6" w:rsidRPr="00E77408">
        <w:t>сентября</w:t>
      </w:r>
      <w:r w:rsidRPr="00E77408">
        <w:t xml:space="preserve"> 2015 года в </w:t>
      </w:r>
      <w:r w:rsidR="00E77408" w:rsidRPr="00E77408">
        <w:t>10</w:t>
      </w:r>
      <w:r w:rsidRPr="00E77408">
        <w:t xml:space="preserve">:00 (по местному времени) по адресу Российская Федерация, 353900, Краснодарский край, Новороссийск </w:t>
      </w:r>
      <w:proofErr w:type="gramStart"/>
      <w:r w:rsidRPr="00E77408">
        <w:t>г</w:t>
      </w:r>
      <w:proofErr w:type="gramEnd"/>
      <w:r w:rsidRPr="00E77408">
        <w:t xml:space="preserve">, </w:t>
      </w:r>
      <w:r w:rsidR="005364B6" w:rsidRPr="00E77408">
        <w:t>Лейтенанта Шмидта ул. , 37</w:t>
      </w:r>
      <w:r w:rsidRPr="00E77408">
        <w:t>.</w:t>
      </w:r>
    </w:p>
    <w:p w:rsidR="00226D40" w:rsidRPr="00E77408" w:rsidRDefault="00226D40" w:rsidP="00226D40">
      <w:pPr>
        <w:pStyle w:val="a3"/>
      </w:pPr>
      <w:r w:rsidRPr="00E77408">
        <w:t xml:space="preserve">Рассмотрение заявок на участие в открытом конкурсе были проведены в срок с даты вскрытия конвертов с заявками </w:t>
      </w:r>
      <w:r w:rsidR="00E77408" w:rsidRPr="00E77408">
        <w:t>21</w:t>
      </w:r>
      <w:r w:rsidRPr="00E77408">
        <w:t>.0</w:t>
      </w:r>
      <w:r w:rsidR="005364B6" w:rsidRPr="00E77408">
        <w:t>9</w:t>
      </w:r>
      <w:r w:rsidRPr="00E77408">
        <w:t xml:space="preserve">.2015 </w:t>
      </w:r>
      <w:r w:rsidR="00E77408" w:rsidRPr="00E77408">
        <w:t>10</w:t>
      </w:r>
      <w:r w:rsidRPr="00E77408">
        <w:t xml:space="preserve">:00 по адресу Российская Федерация, 353900, Краснодарский край, Новороссийск </w:t>
      </w:r>
      <w:proofErr w:type="gramStart"/>
      <w:r w:rsidRPr="00E77408">
        <w:t>г</w:t>
      </w:r>
      <w:proofErr w:type="gramEnd"/>
      <w:r w:rsidRPr="00E77408">
        <w:t xml:space="preserve">, </w:t>
      </w:r>
      <w:r w:rsidR="005364B6" w:rsidRPr="00E77408">
        <w:t>Лейтенанта Шмидта ул. , 37</w:t>
      </w:r>
      <w:r w:rsidRPr="00E77408">
        <w:t>.</w:t>
      </w:r>
    </w:p>
    <w:p w:rsidR="00226D40" w:rsidRPr="00E77408" w:rsidRDefault="00226D40" w:rsidP="00226D40">
      <w:pPr>
        <w:pStyle w:val="3"/>
        <w:rPr>
          <w:b w:val="0"/>
          <w:sz w:val="24"/>
          <w:szCs w:val="24"/>
        </w:rPr>
      </w:pPr>
      <w:r w:rsidRPr="00E77408">
        <w:rPr>
          <w:b w:val="0"/>
          <w:sz w:val="24"/>
          <w:szCs w:val="24"/>
        </w:rPr>
        <w:t>2. Существенные условия контракта</w:t>
      </w:r>
    </w:p>
    <w:p w:rsidR="00226D40" w:rsidRPr="00E77408" w:rsidRDefault="00226D40" w:rsidP="00226D40">
      <w:pPr>
        <w:pStyle w:val="a3"/>
      </w:pPr>
      <w:r w:rsidRPr="00E77408">
        <w:t xml:space="preserve">Номер и наименование объекта закупки: </w:t>
      </w:r>
      <w:r w:rsidR="00E77408" w:rsidRPr="00E77408">
        <w:rPr>
          <w:u w:val="single"/>
        </w:rPr>
        <w:t>Закупка №2 «</w:t>
      </w:r>
      <w:r w:rsidR="00E77408" w:rsidRPr="00E77408">
        <w:rPr>
          <w:bCs/>
          <w:iCs/>
          <w:u w:val="single"/>
        </w:rPr>
        <w:t xml:space="preserve">Открытый конкурс на право заключения договора на поставку медицинского оборудования за счёт добровольных пожертвований ЗАО «Каспийский трубопроводный консорциум - </w:t>
      </w:r>
      <w:proofErr w:type="gramStart"/>
      <w:r w:rsidR="00E77408" w:rsidRPr="00E77408">
        <w:rPr>
          <w:bCs/>
          <w:iCs/>
          <w:u w:val="single"/>
        </w:rPr>
        <w:t>Р</w:t>
      </w:r>
      <w:proofErr w:type="gramEnd"/>
      <w:r w:rsidR="00E77408" w:rsidRPr="00E77408">
        <w:rPr>
          <w:bCs/>
          <w:iCs/>
          <w:u w:val="single"/>
        </w:rPr>
        <w:t>» (благотворителя)</w:t>
      </w:r>
      <w:r w:rsidR="00E77408" w:rsidRPr="00E77408">
        <w:rPr>
          <w:u w:val="single"/>
        </w:rPr>
        <w:t>»</w:t>
      </w:r>
    </w:p>
    <w:p w:rsidR="00226D40" w:rsidRPr="00E77408" w:rsidRDefault="00226D40" w:rsidP="00226D40">
      <w:pPr>
        <w:pStyle w:val="a3"/>
      </w:pPr>
      <w:r w:rsidRPr="00E77408">
        <w:t xml:space="preserve">Начальная (максимальная) цена контракта: 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Лот №1 – 9 177 381,00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 (девять миллионов сто семьдесят семь тысяч триста восемьдесят один)</w:t>
      </w: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Лот №2 – 12 700 000,00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 (двенадцать миллионов семьсот тысяч)</w:t>
      </w: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Лот №3 – 2 905 565,00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 (два миллиона девятьсот пять тысяч пятьсот шестьдесят пять)</w:t>
      </w: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E77408" w:rsidRPr="00E77408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Pr="00E77408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за счёт добровольных пожертвований ЗАО «Каспийский трубопроводный консорциум - </w:t>
      </w:r>
      <w:proofErr w:type="gramStart"/>
      <w:r w:rsidRPr="00E77408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Pr="00E77408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» (благотворителя) 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2015 год.</w:t>
      </w:r>
    </w:p>
    <w:p w:rsidR="00E4560A" w:rsidRPr="00E77408" w:rsidRDefault="00E4560A" w:rsidP="00E45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</w:p>
    <w:p w:rsidR="00E77408" w:rsidRPr="00E77408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г.Новороссийск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E77408">
        <w:rPr>
          <w:rFonts w:ascii="Times New Roman" w:hAnsi="Times New Roman" w:cs="Times New Roman"/>
          <w:iCs/>
          <w:sz w:val="24"/>
          <w:szCs w:val="24"/>
          <w:u w:val="single"/>
        </w:rPr>
        <w:t>ул. Революции 1905 г., 30 (МБУ «Городская больница №1» УЗА г. Новороссийска;</w:t>
      </w:r>
    </w:p>
    <w:p w:rsidR="00E77408" w:rsidRPr="00E77408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п. Верхнебаканский, </w:t>
      </w:r>
      <w:r w:rsidRPr="00E77408">
        <w:rPr>
          <w:rFonts w:ascii="Times New Roman" w:hAnsi="Times New Roman" w:cs="Times New Roman"/>
          <w:iCs/>
          <w:sz w:val="24"/>
          <w:szCs w:val="24"/>
          <w:u w:val="single"/>
        </w:rPr>
        <w:t xml:space="preserve">ул. Ленина, 22 (МБУ «Городская поликлиника №4» УЗА </w:t>
      </w:r>
      <w:proofErr w:type="spellStart"/>
      <w:r w:rsidRPr="00E77408">
        <w:rPr>
          <w:rFonts w:ascii="Times New Roman" w:hAnsi="Times New Roman" w:cs="Times New Roman"/>
          <w:iCs/>
          <w:sz w:val="24"/>
          <w:szCs w:val="24"/>
          <w:u w:val="single"/>
        </w:rPr>
        <w:t>мо</w:t>
      </w:r>
      <w:proofErr w:type="spellEnd"/>
      <w:r w:rsidRPr="00E7740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г. Новороссийска;</w:t>
      </w:r>
    </w:p>
    <w:p w:rsidR="00E77408" w:rsidRPr="00E77408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E77408">
        <w:rPr>
          <w:rFonts w:ascii="Times New Roman" w:hAnsi="Times New Roman" w:cs="Times New Roman"/>
          <w:iCs/>
          <w:sz w:val="24"/>
          <w:szCs w:val="24"/>
          <w:u w:val="single"/>
        </w:rPr>
        <w:t>ул. Советов, 10 (МБУ «Детская городская поликлиника» УЗА г. Новороссийска;</w:t>
      </w:r>
    </w:p>
    <w:p w:rsidR="00E77408" w:rsidRPr="00E77408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Россия, Краснодарский край,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с. Мысхако, </w:t>
      </w:r>
      <w:r w:rsidRPr="00E77408">
        <w:rPr>
          <w:rFonts w:ascii="Times New Roman" w:hAnsi="Times New Roman" w:cs="Times New Roman"/>
          <w:iCs/>
          <w:sz w:val="24"/>
          <w:szCs w:val="24"/>
          <w:u w:val="single"/>
        </w:rPr>
        <w:t>ул. Центральная, 1 (МБУ «Детская городская больница» УЗА г. Новороссийска;</w:t>
      </w:r>
    </w:p>
    <w:p w:rsidR="00E77408" w:rsidRPr="00E77408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с.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Цемдолина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E77408">
        <w:rPr>
          <w:rFonts w:ascii="Times New Roman" w:hAnsi="Times New Roman" w:cs="Times New Roman"/>
          <w:iCs/>
          <w:sz w:val="24"/>
          <w:szCs w:val="24"/>
          <w:u w:val="single"/>
        </w:rPr>
        <w:t>ул. Восточная, 16 (МБУ «Амбулатория №2» УЗА г. Новороссийска.</w:t>
      </w:r>
    </w:p>
    <w:p w:rsidR="00E4560A" w:rsidRPr="00E77408" w:rsidRDefault="00E4560A" w:rsidP="00E7740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7408">
        <w:rPr>
          <w:rFonts w:ascii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</w:p>
    <w:p w:rsidR="00E77408" w:rsidRPr="00E77408" w:rsidRDefault="00E77408" w:rsidP="00E77408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№1 – поставка, монтаж и ввод в эксплуатацию в течение 30 календарных дней с момента перечисления авансового платежа на расчетный счет Поставщика (п.1.4. договора);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№2 - поставка, монтаж и ввод в эксплуатацию в течение 45 календарных дней с момента перечисления авансового платежа на расчетный счет Поставщика (п.1.4. договора);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№3 - поставка, монтаж и ввод в эксплуатацию в течение 30 календарных дней с момента перечисления авансового платежа на расчетный счет Поставщика (п.1.4. договора).</w:t>
      </w:r>
    </w:p>
    <w:p w:rsidR="00226D40" w:rsidRPr="00E77408" w:rsidRDefault="00226D40" w:rsidP="00226D40">
      <w:pPr>
        <w:pStyle w:val="3"/>
        <w:rPr>
          <w:b w:val="0"/>
          <w:sz w:val="24"/>
          <w:szCs w:val="24"/>
        </w:rPr>
      </w:pPr>
      <w:r w:rsidRPr="00E77408">
        <w:rPr>
          <w:b w:val="0"/>
          <w:sz w:val="24"/>
          <w:szCs w:val="24"/>
        </w:rPr>
        <w:t>3. Информация о заказчике</w:t>
      </w:r>
    </w:p>
    <w:p w:rsidR="00E77408" w:rsidRPr="00E77408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E77408">
        <w:rPr>
          <w:rFonts w:ascii="Times New Roman" w:hAnsi="Times New Roman" w:cs="Times New Roman"/>
          <w:sz w:val="24"/>
          <w:szCs w:val="24"/>
        </w:rPr>
        <w:t xml:space="preserve">Торги проводит: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77408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здравоохранения администрации МО г.Новороссийск</w:t>
      </w:r>
    </w:p>
    <w:p w:rsidR="00E77408" w:rsidRPr="00E77408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hAnsi="Times New Roman" w:cs="Times New Roman"/>
          <w:noProof/>
          <w:sz w:val="24"/>
          <w:szCs w:val="24"/>
          <w:u w:val="single"/>
        </w:rPr>
        <w:t>Российская Федерация, 353900, Краснодарский край, г. Новороссийск, ул. Лейтенанта Шмидта, 37</w:t>
      </w:r>
    </w:p>
    <w:p w:rsidR="00E77408" w:rsidRPr="00E77408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408">
        <w:rPr>
          <w:rFonts w:ascii="Times New Roman" w:hAnsi="Times New Roman" w:cs="Times New Roman"/>
          <w:sz w:val="24"/>
          <w:szCs w:val="24"/>
        </w:rPr>
        <w:t>Благополучатели</w:t>
      </w:r>
      <w:proofErr w:type="spellEnd"/>
      <w:r w:rsidRPr="00E77408">
        <w:rPr>
          <w:rFonts w:ascii="Times New Roman" w:hAnsi="Times New Roman" w:cs="Times New Roman"/>
          <w:sz w:val="24"/>
          <w:szCs w:val="24"/>
        </w:rPr>
        <w:t>: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«Городская больница №1» управления здравоохранения администрации г. Новороссийска (ИНН 2315104180, г. Новороссийск, ул. Революции 1905 г., 30);  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больница» управления здравоохранения администрации г. Новороссийска (ИНН 2315052542, г. Новороссийск, с. Мысхако, ул. Центральная, 1); </w:t>
      </w:r>
      <w:proofErr w:type="gramEnd"/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поликлиника» управления здравоохранения администрации г. Новороссийска (ИНН 2315071312, г. Новороссийск, ул. Советов, 10);  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>МБУ «Городская поликлиника №4» управления здравоохранения администрации муниципального образования г. Новороссийска (ИНН 2315076543, г. Новороссийск, п. Верхне-</w:t>
      </w:r>
      <w:proofErr w:type="spellStart"/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>Баканский</w:t>
      </w:r>
      <w:proofErr w:type="spellEnd"/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ул. Ленина, 22);  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«Амбулатория №2» управления здравоохранения администрации г. Новороссийска (ИНН 2315076328, г. Новороссийск, с. </w:t>
      </w:r>
      <w:proofErr w:type="spellStart"/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>Цемдолина</w:t>
      </w:r>
      <w:proofErr w:type="spellEnd"/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>, ул. Восточная, 16).</w:t>
      </w:r>
    </w:p>
    <w:p w:rsidR="00E77408" w:rsidRPr="00E77408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08">
        <w:rPr>
          <w:rFonts w:ascii="Times New Roman" w:hAnsi="Times New Roman" w:cs="Times New Roman"/>
          <w:sz w:val="24"/>
          <w:szCs w:val="24"/>
        </w:rPr>
        <w:t xml:space="preserve">Наименование заказчика: 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«Городская больница №1» управления здравоохранения администрации г. Новороссийска (ИНН 2315104180, г. Новороссийск, ул. Революции 1905 г., 30);  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больница» управления здравоохранения администрации г. Новороссийска (ИНН 2315052542, г. Новороссийск, с. Мысхако, ул. Центральная, 1); </w:t>
      </w:r>
      <w:proofErr w:type="gramEnd"/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поликлиника» управления здравоохранения администрации г. Новороссийска (ИНН 2315071312, г. Новороссийск, ул. Советов, 10);  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>МБУ «Городская поликлиника №4» управления здравоохранения администрации муниципального образования г. Новороссийска (ИНН 2315076543, г. Новороссийск, п. Верхне-</w:t>
      </w:r>
      <w:proofErr w:type="spellStart"/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>Баканский</w:t>
      </w:r>
      <w:proofErr w:type="spellEnd"/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ул. Ленина, 22);  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МБУ «Амбулатория №2» управления здравоохранения администрации г. Новороссийска (ИНН 2315076328, г. Новороссийск, с. </w:t>
      </w:r>
      <w:proofErr w:type="spellStart"/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>Цемдолина</w:t>
      </w:r>
      <w:proofErr w:type="spellEnd"/>
      <w:r w:rsidRPr="00E77408">
        <w:rPr>
          <w:rFonts w:ascii="Times New Roman" w:eastAsia="Calibri" w:hAnsi="Times New Roman" w:cs="Times New Roman"/>
          <w:sz w:val="24"/>
          <w:szCs w:val="24"/>
          <w:u w:val="single"/>
        </w:rPr>
        <w:t>, ул. Восточная, 16).</w:t>
      </w:r>
    </w:p>
    <w:p w:rsidR="00226D40" w:rsidRPr="00E77408" w:rsidRDefault="00226D40" w:rsidP="00226D40">
      <w:pPr>
        <w:pStyle w:val="3"/>
        <w:rPr>
          <w:b w:val="0"/>
          <w:sz w:val="24"/>
          <w:szCs w:val="24"/>
        </w:rPr>
      </w:pPr>
      <w:r w:rsidRPr="00E77408">
        <w:rPr>
          <w:b w:val="0"/>
          <w:sz w:val="24"/>
          <w:szCs w:val="24"/>
        </w:rPr>
        <w:t>4. Информация о комиссии</w:t>
      </w:r>
    </w:p>
    <w:p w:rsidR="00226D40" w:rsidRPr="00E77408" w:rsidRDefault="00226D40" w:rsidP="00226D40">
      <w:pPr>
        <w:pStyle w:val="a3"/>
      </w:pPr>
      <w:r w:rsidRPr="00E77408">
        <w:t xml:space="preserve">Комиссия: </w:t>
      </w:r>
      <w:r w:rsidRPr="00E77408">
        <w:rPr>
          <w:u w:val="single"/>
        </w:rPr>
        <w:t>Единая комиссия муниципального образования город Новороссийск</w:t>
      </w:r>
    </w:p>
    <w:p w:rsidR="00226D40" w:rsidRPr="00E77408" w:rsidRDefault="00226D40" w:rsidP="00226D40">
      <w:pPr>
        <w:pStyle w:val="a3"/>
      </w:pPr>
      <w:r w:rsidRPr="00E77408">
        <w:t>На засед</w:t>
      </w:r>
      <w:r w:rsidR="006F451A">
        <w:t xml:space="preserve">ании комиссии по рассмотрению </w:t>
      </w:r>
      <w:r w:rsidRPr="00E77408">
        <w:t>заявок на участие в открытом конкурсе присутствовали: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Пелипенко Елена Васильевна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Массалова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Владимировна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Корнева Любовь Васильевна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Ульянченко Лариса Викторовна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Левкина Людмила Михайловна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Казарьян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Олег Владимирович.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присутствовавших членов комиссии: 6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(шесть),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функции, кворум имеется.</w:t>
      </w:r>
    </w:p>
    <w:p w:rsidR="00E77408" w:rsidRPr="00E77408" w:rsidRDefault="00E77408" w:rsidP="00E7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</w:p>
    <w:p w:rsidR="00226D40" w:rsidRPr="00E77408" w:rsidRDefault="00226D40" w:rsidP="00226D40">
      <w:pPr>
        <w:pStyle w:val="3"/>
        <w:rPr>
          <w:b w:val="0"/>
          <w:sz w:val="24"/>
          <w:szCs w:val="24"/>
        </w:rPr>
      </w:pPr>
      <w:r w:rsidRPr="00E77408">
        <w:rPr>
          <w:b w:val="0"/>
          <w:sz w:val="24"/>
          <w:szCs w:val="24"/>
        </w:rPr>
        <w:t>5. Результаты рассмотрения заявок</w:t>
      </w:r>
    </w:p>
    <w:p w:rsidR="00226D40" w:rsidRPr="00E77408" w:rsidRDefault="00226D40" w:rsidP="00226D40">
      <w:pPr>
        <w:pStyle w:val="a3"/>
      </w:pPr>
      <w:r w:rsidRPr="00E77408">
        <w:t>5.1 Комиссия рассмотрела заявки на участие в открытом конкурсе на предмет соответствия требованиям, установленным в конкурсной документации:</w:t>
      </w:r>
    </w:p>
    <w:p w:rsidR="00226D40" w:rsidRPr="00E77408" w:rsidRDefault="00226D40" w:rsidP="00226D40">
      <w:pPr>
        <w:pStyle w:val="a3"/>
      </w:pPr>
      <w:r w:rsidRPr="00E77408">
        <w:t>По окончании срока подачи заявок на участие в открытом конкурсе подано заявок</w:t>
      </w:r>
      <w:r w:rsidR="00E77408" w:rsidRPr="00E77408">
        <w:t>:</w:t>
      </w:r>
      <w:r w:rsidRPr="00E77408">
        <w:t xml:space="preserve"> </w:t>
      </w:r>
    </w:p>
    <w:p w:rsidR="00226D40" w:rsidRPr="00E77408" w:rsidRDefault="00226D40" w:rsidP="00226D40">
      <w:pPr>
        <w:pStyle w:val="a3"/>
      </w:pPr>
      <w:r w:rsidRPr="00E77408">
        <w:t>Информация об участниках конкурса, заявки на участие в конкурсе которых были рассмотрены:</w:t>
      </w:r>
    </w:p>
    <w:p w:rsidR="00E77408" w:rsidRPr="00E77408" w:rsidRDefault="00E77408" w:rsidP="00E7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лоту №1 подано заявок - 2 (две) шт.</w:t>
      </w:r>
    </w:p>
    <w:p w:rsidR="00E77408" w:rsidRPr="00E77408" w:rsidRDefault="00E77408" w:rsidP="00E77408">
      <w:pPr>
        <w:pStyle w:val="a3"/>
      </w:pPr>
      <w:r w:rsidRPr="00E77408">
        <w:t xml:space="preserve">отклонено заявок - </w:t>
      </w:r>
      <w:r w:rsidRPr="00E77408">
        <w:rPr>
          <w:u w:val="single"/>
        </w:rPr>
        <w:t>0 (ноль) шт.</w:t>
      </w:r>
    </w:p>
    <w:tbl>
      <w:tblPr>
        <w:tblStyle w:val="a4"/>
        <w:tblW w:w="4949" w:type="pct"/>
        <w:tblLook w:val="04A0" w:firstRow="1" w:lastRow="0" w:firstColumn="1" w:lastColumn="0" w:noHBand="0" w:noVBand="1"/>
      </w:tblPr>
      <w:tblGrid>
        <w:gridCol w:w="969"/>
        <w:gridCol w:w="1296"/>
        <w:gridCol w:w="3272"/>
        <w:gridCol w:w="1768"/>
        <w:gridCol w:w="2168"/>
      </w:tblGrid>
      <w:tr w:rsidR="00E77408" w:rsidRPr="00E77408" w:rsidTr="00E77408">
        <w:tc>
          <w:tcPr>
            <w:tcW w:w="478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637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1951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865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069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E77408" w:rsidRPr="00E77408" w:rsidTr="00E77408">
        <w:tc>
          <w:tcPr>
            <w:tcW w:w="478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17.09.2015 15:40</w:t>
            </w:r>
          </w:p>
        </w:tc>
        <w:tc>
          <w:tcPr>
            <w:tcW w:w="1951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«ЭФА медика», ИНН 7819025850, КПП 780101001, Россия, 199034, г. Санкт-Петербург, 17 линия В.О., дом 4-6, литер А, пом. 1-Н</w:t>
            </w:r>
          </w:p>
        </w:tc>
        <w:tc>
          <w:tcPr>
            <w:tcW w:w="865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9176000,00</w:t>
            </w:r>
          </w:p>
        </w:tc>
        <w:tc>
          <w:tcPr>
            <w:tcW w:w="1069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08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 w:rsidR="00E77408" w:rsidRPr="00E77408" w:rsidTr="00E77408">
        <w:tc>
          <w:tcPr>
            <w:tcW w:w="478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17.09.2015 </w:t>
            </w: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16:16</w:t>
            </w:r>
          </w:p>
        </w:tc>
        <w:tc>
          <w:tcPr>
            <w:tcW w:w="1951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Общество с ограниченной </w:t>
            </w: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«ЭНДОМЕД», ИНН 7825077938, КПП 780401001, Россия, 195221, г. Санкт-Петербург, проспект Металлистов, дом 96</w:t>
            </w:r>
          </w:p>
        </w:tc>
        <w:tc>
          <w:tcPr>
            <w:tcW w:w="865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9177000,00</w:t>
            </w:r>
          </w:p>
        </w:tc>
        <w:tc>
          <w:tcPr>
            <w:tcW w:w="1069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</w:tbl>
    <w:p w:rsidR="00E77408" w:rsidRPr="00E77408" w:rsidRDefault="00E77408" w:rsidP="00E7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По лоту №2 подано заявок - 2 (две) шт.</w:t>
      </w:r>
    </w:p>
    <w:p w:rsidR="00E77408" w:rsidRPr="00E77408" w:rsidRDefault="00E77408" w:rsidP="00E77408">
      <w:pPr>
        <w:pStyle w:val="a3"/>
      </w:pPr>
      <w:r w:rsidRPr="00E77408">
        <w:t xml:space="preserve">отклонено заявок - </w:t>
      </w:r>
      <w:r w:rsidRPr="00E77408">
        <w:rPr>
          <w:u w:val="single"/>
        </w:rPr>
        <w:t>0 (ноль) шт.</w:t>
      </w:r>
    </w:p>
    <w:tbl>
      <w:tblPr>
        <w:tblStyle w:val="a4"/>
        <w:tblW w:w="4949" w:type="pct"/>
        <w:tblLook w:val="04A0" w:firstRow="1" w:lastRow="0" w:firstColumn="1" w:lastColumn="0" w:noHBand="0" w:noVBand="1"/>
      </w:tblPr>
      <w:tblGrid>
        <w:gridCol w:w="969"/>
        <w:gridCol w:w="1296"/>
        <w:gridCol w:w="3272"/>
        <w:gridCol w:w="1768"/>
        <w:gridCol w:w="2168"/>
      </w:tblGrid>
      <w:tr w:rsidR="00E77408" w:rsidRPr="00E77408" w:rsidTr="00E77408">
        <w:tc>
          <w:tcPr>
            <w:tcW w:w="478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637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1961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865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059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E77408" w:rsidRPr="00E77408" w:rsidTr="00E77408">
        <w:tc>
          <w:tcPr>
            <w:tcW w:w="478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16.09.2015 11:13</w:t>
            </w:r>
          </w:p>
        </w:tc>
        <w:tc>
          <w:tcPr>
            <w:tcW w:w="1961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«Предприятие Медтехника г. Новороссийска», ИНН 2315021512, КПП 231501001, Россия, 353915, г. Новороссийск, ул. Челюскинцев, д.8</w:t>
            </w:r>
          </w:p>
        </w:tc>
        <w:tc>
          <w:tcPr>
            <w:tcW w:w="865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12687300,00</w:t>
            </w:r>
          </w:p>
        </w:tc>
        <w:tc>
          <w:tcPr>
            <w:tcW w:w="1059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08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 w:rsidR="00E77408" w:rsidRPr="00E77408" w:rsidTr="00E77408">
        <w:tc>
          <w:tcPr>
            <w:tcW w:w="478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18.09.2015 09:05</w:t>
            </w:r>
          </w:p>
        </w:tc>
        <w:tc>
          <w:tcPr>
            <w:tcW w:w="1961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Торговый дом «Медтехника», ИНН 2312121100, КПП 231201001, Россия, 350058, г. Краснодар, ул. </w:t>
            </w:r>
            <w:proofErr w:type="spellStart"/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Старокубанская</w:t>
            </w:r>
            <w:proofErr w:type="spellEnd"/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118</w:t>
            </w:r>
          </w:p>
        </w:tc>
        <w:tc>
          <w:tcPr>
            <w:tcW w:w="865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12700000,00</w:t>
            </w:r>
          </w:p>
        </w:tc>
        <w:tc>
          <w:tcPr>
            <w:tcW w:w="1059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</w:tbl>
    <w:p w:rsidR="00E77408" w:rsidRPr="00E77408" w:rsidRDefault="00E77408" w:rsidP="00E7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лоту №3 подано заявок - 2 (две) шт.</w:t>
      </w:r>
    </w:p>
    <w:p w:rsidR="00E77408" w:rsidRPr="00E77408" w:rsidRDefault="00E77408" w:rsidP="00E77408">
      <w:pPr>
        <w:pStyle w:val="a3"/>
      </w:pPr>
      <w:r w:rsidRPr="00E77408">
        <w:t xml:space="preserve">отклонено заявок - </w:t>
      </w:r>
      <w:r w:rsidRPr="00E77408">
        <w:rPr>
          <w:u w:val="single"/>
        </w:rPr>
        <w:t>0 (ноль) шт.</w:t>
      </w:r>
    </w:p>
    <w:tbl>
      <w:tblPr>
        <w:tblStyle w:val="a4"/>
        <w:tblW w:w="4946" w:type="pct"/>
        <w:tblLook w:val="04A0" w:firstRow="1" w:lastRow="0" w:firstColumn="1" w:lastColumn="0" w:noHBand="0" w:noVBand="1"/>
      </w:tblPr>
      <w:tblGrid>
        <w:gridCol w:w="969"/>
        <w:gridCol w:w="1296"/>
        <w:gridCol w:w="3267"/>
        <w:gridCol w:w="1768"/>
        <w:gridCol w:w="2168"/>
      </w:tblGrid>
      <w:tr w:rsidR="00E77408" w:rsidRPr="00E77408" w:rsidTr="00E77408">
        <w:tc>
          <w:tcPr>
            <w:tcW w:w="478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637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1949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866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070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E77408" w:rsidRPr="00E77408" w:rsidTr="00E77408">
        <w:tc>
          <w:tcPr>
            <w:tcW w:w="478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16.09.2015 11:13</w:t>
            </w:r>
          </w:p>
        </w:tc>
        <w:tc>
          <w:tcPr>
            <w:tcW w:w="1949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«Предприятие Медтехника г. Новороссийска», ИНН 2315021512, КПП 231501001, Россия, 353915, г. Новороссийск, ул. Челюскинцев, д.8</w:t>
            </w:r>
          </w:p>
        </w:tc>
        <w:tc>
          <w:tcPr>
            <w:tcW w:w="866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2903657,00</w:t>
            </w:r>
          </w:p>
        </w:tc>
        <w:tc>
          <w:tcPr>
            <w:tcW w:w="1070" w:type="pct"/>
            <w:vAlign w:val="center"/>
          </w:tcPr>
          <w:p w:rsidR="00E77408" w:rsidRPr="00E77408" w:rsidRDefault="00E77408" w:rsidP="00CA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08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 w:rsidR="00E77408" w:rsidRPr="00E77408" w:rsidTr="00E77408">
        <w:tc>
          <w:tcPr>
            <w:tcW w:w="478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18.09.2015 09:05</w:t>
            </w:r>
          </w:p>
        </w:tc>
        <w:tc>
          <w:tcPr>
            <w:tcW w:w="1949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Торговый </w:t>
            </w: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дом «Медтехника», ИНН 2312121100, КПП 231201001, Россия, 350058, г. Краснодар, ул. </w:t>
            </w:r>
            <w:proofErr w:type="spellStart"/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Старокубанская</w:t>
            </w:r>
            <w:proofErr w:type="spellEnd"/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118</w:t>
            </w:r>
          </w:p>
        </w:tc>
        <w:tc>
          <w:tcPr>
            <w:tcW w:w="866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2905565,00</w:t>
            </w:r>
          </w:p>
        </w:tc>
        <w:tc>
          <w:tcPr>
            <w:tcW w:w="1070" w:type="pct"/>
            <w:vAlign w:val="center"/>
          </w:tcPr>
          <w:p w:rsidR="00E77408" w:rsidRPr="00E77408" w:rsidRDefault="00E77408" w:rsidP="00CA1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08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</w:tbl>
    <w:p w:rsidR="007414F3" w:rsidRDefault="007414F3" w:rsidP="00E77408">
      <w:pPr>
        <w:rPr>
          <w:rFonts w:ascii="Times New Roman" w:hAnsi="Times New Roman" w:cs="Times New Roman"/>
          <w:sz w:val="24"/>
          <w:szCs w:val="24"/>
        </w:rPr>
      </w:pPr>
    </w:p>
    <w:p w:rsidR="00E77408" w:rsidRDefault="00E77408" w:rsidP="00E77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Пелипенко Елена Васильевна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Массалова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Владимировна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Корнева Любовь Васильевна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Ульянченко Лариса Викторовна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Левкина Людмила Михайловна</w:t>
      </w:r>
    </w:p>
    <w:p w:rsidR="00E77408" w:rsidRPr="00E77408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Казарьян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Олег Владимирович.</w:t>
      </w:r>
    </w:p>
    <w:p w:rsidR="00E77408" w:rsidRPr="00E77408" w:rsidRDefault="00E77408" w:rsidP="00E7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proofErr w:type="gramStart"/>
      <w:r w:rsidRPr="00E77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</w:p>
    <w:p w:rsidR="00E77408" w:rsidRPr="00E77408" w:rsidRDefault="00E77408" w:rsidP="00E77408">
      <w:pPr>
        <w:rPr>
          <w:rFonts w:ascii="Times New Roman" w:hAnsi="Times New Roman" w:cs="Times New Roman"/>
          <w:sz w:val="24"/>
          <w:szCs w:val="24"/>
        </w:rPr>
      </w:pPr>
    </w:p>
    <w:sectPr w:rsidR="00E77408" w:rsidRPr="00E7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D5"/>
    <w:rsid w:val="000C7A81"/>
    <w:rsid w:val="0014657B"/>
    <w:rsid w:val="00165BF3"/>
    <w:rsid w:val="00226D40"/>
    <w:rsid w:val="003E678F"/>
    <w:rsid w:val="0051134E"/>
    <w:rsid w:val="005364B6"/>
    <w:rsid w:val="005A56C9"/>
    <w:rsid w:val="00645739"/>
    <w:rsid w:val="006F451A"/>
    <w:rsid w:val="007414F3"/>
    <w:rsid w:val="00767BE7"/>
    <w:rsid w:val="007976B9"/>
    <w:rsid w:val="007F36D8"/>
    <w:rsid w:val="00963821"/>
    <w:rsid w:val="00AB23BC"/>
    <w:rsid w:val="00B91B5D"/>
    <w:rsid w:val="00C20D0D"/>
    <w:rsid w:val="00CE5E8C"/>
    <w:rsid w:val="00E32FD5"/>
    <w:rsid w:val="00E35198"/>
    <w:rsid w:val="00E36D73"/>
    <w:rsid w:val="00E4560A"/>
    <w:rsid w:val="00E77408"/>
    <w:rsid w:val="00E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D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linetitle">
    <w:name w:val="underlinetitle"/>
    <w:basedOn w:val="a"/>
    <w:rsid w:val="00E36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">
    <w:name w:val="Подзаголовок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rmal">
    <w:name w:val="ConsPlusNormal"/>
    <w:link w:val="ConsPlusNormal0"/>
    <w:uiPriority w:val="99"/>
    <w:rsid w:val="00E4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4560A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D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linetitle">
    <w:name w:val="underlinetitle"/>
    <w:basedOn w:val="a"/>
    <w:rsid w:val="00E36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">
    <w:name w:val="Подзаголовок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rmal">
    <w:name w:val="ConsPlusNormal"/>
    <w:link w:val="ConsPlusNormal0"/>
    <w:uiPriority w:val="99"/>
    <w:rsid w:val="00E4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4560A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5057">
          <w:marLeft w:val="0"/>
          <w:marRight w:val="0"/>
          <w:marTop w:val="13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4683">
          <w:marLeft w:val="0"/>
          <w:marRight w:val="0"/>
          <w:marTop w:val="7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Дегтяренко С.П.</dc:creator>
  <cp:lastModifiedBy>Пермяков Ю.В.</cp:lastModifiedBy>
  <cp:revision>16</cp:revision>
  <dcterms:created xsi:type="dcterms:W3CDTF">2015-09-03T04:52:00Z</dcterms:created>
  <dcterms:modified xsi:type="dcterms:W3CDTF">2015-09-21T11:52:00Z</dcterms:modified>
</cp:coreProperties>
</file>